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D5AE" w14:textId="77777777" w:rsidR="00C77D9A" w:rsidRDefault="00C77D9A" w:rsidP="00C77D9A">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27</w:t>
      </w:r>
    </w:p>
    <w:p w14:paraId="225C0EB8" w14:textId="356CCB04" w:rsidR="009C5294" w:rsidRPr="009C5294" w:rsidRDefault="009C5294" w:rsidP="009C5294">
      <w:pPr>
        <w:spacing w:after="0" w:line="240" w:lineRule="auto"/>
        <w:jc w:val="center"/>
        <w:rPr>
          <w:rFonts w:ascii="Arial Narrow" w:eastAsia="Calibri" w:hAnsi="Arial Narrow" w:cs="Times New Roman"/>
          <w:b/>
          <w:noProof/>
          <w:sz w:val="32"/>
          <w:lang w:eastAsia="es-MX"/>
        </w:rPr>
      </w:pPr>
      <w:r w:rsidRPr="009C5294">
        <w:rPr>
          <w:rFonts w:ascii="Arial Narrow" w:eastAsia="Calibri" w:hAnsi="Arial Narrow" w:cs="Times New Roman"/>
          <w:b/>
          <w:noProof/>
          <w:sz w:val="32"/>
          <w:lang w:eastAsia="es-MX"/>
        </w:rPr>
        <w:t>Español</w:t>
      </w:r>
    </w:p>
    <w:p w14:paraId="40AD6696" w14:textId="77777777" w:rsidR="009C5294" w:rsidRPr="009C5294" w:rsidRDefault="009C5294" w:rsidP="009C5294">
      <w:pPr>
        <w:spacing w:after="0" w:line="240" w:lineRule="auto"/>
        <w:jc w:val="center"/>
        <w:rPr>
          <w:rFonts w:ascii="Arial Narrow" w:eastAsia="Calibri" w:hAnsi="Arial Narrow" w:cs="Times New Roman"/>
          <w:b/>
          <w:noProof/>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160"/>
        <w:gridCol w:w="3600"/>
        <w:gridCol w:w="2887"/>
        <w:gridCol w:w="2153"/>
      </w:tblGrid>
      <w:tr w:rsidR="0031475E" w:rsidRPr="0031475E" w14:paraId="3D1D04FB" w14:textId="77777777" w:rsidTr="0031475E">
        <w:tc>
          <w:tcPr>
            <w:tcW w:w="8647" w:type="dxa"/>
            <w:gridSpan w:val="3"/>
            <w:shd w:val="clear" w:color="auto" w:fill="F2F2F2" w:themeFill="background1" w:themeFillShade="F2"/>
            <w:vAlign w:val="center"/>
          </w:tcPr>
          <w:p w14:paraId="574555BE"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31475E">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F2F2F2" w:themeFill="background1" w:themeFillShade="F2"/>
            <w:vAlign w:val="center"/>
          </w:tcPr>
          <w:p w14:paraId="19F73E48"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31475E">
              <w:rPr>
                <w:rFonts w:ascii="Arial Narrow" w:eastAsia="Calibri" w:hAnsi="Arial Narrow" w:cs="Times New Roman"/>
                <w:b/>
                <w:noProof/>
                <w:color w:val="000000" w:themeColor="text1"/>
                <w:sz w:val="18"/>
                <w:szCs w:val="18"/>
                <w:lang w:eastAsia="es-MX"/>
              </w:rPr>
              <w:t>Tipo de texto:</w:t>
            </w:r>
          </w:p>
        </w:tc>
      </w:tr>
      <w:tr w:rsidR="0031475E" w:rsidRPr="0031475E" w14:paraId="0478816B" w14:textId="77777777" w:rsidTr="0031475E">
        <w:tc>
          <w:tcPr>
            <w:tcW w:w="8647" w:type="dxa"/>
            <w:gridSpan w:val="3"/>
            <w:shd w:val="clear" w:color="auto" w:fill="F2F2F2" w:themeFill="background1" w:themeFillShade="F2"/>
            <w:vAlign w:val="center"/>
          </w:tcPr>
          <w:p w14:paraId="1D54ED33" w14:textId="77777777" w:rsidR="009C5294" w:rsidRPr="0031475E"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Escribir artículos de divulgación para su difusión.</w:t>
            </w:r>
          </w:p>
        </w:tc>
        <w:tc>
          <w:tcPr>
            <w:tcW w:w="2153" w:type="dxa"/>
            <w:shd w:val="clear" w:color="auto" w:fill="F2F2F2" w:themeFill="background1" w:themeFillShade="F2"/>
            <w:vAlign w:val="center"/>
          </w:tcPr>
          <w:p w14:paraId="5E1C7319" w14:textId="77777777" w:rsidR="009C5294" w:rsidRPr="0031475E"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Expositivo.</w:t>
            </w:r>
          </w:p>
        </w:tc>
      </w:tr>
      <w:tr w:rsidR="0031475E" w:rsidRPr="0031475E" w14:paraId="5B8AA062" w14:textId="77777777" w:rsidTr="00314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shd w:val="clear" w:color="auto" w:fill="F2F2F2" w:themeFill="background1" w:themeFillShade="F2"/>
            <w:vAlign w:val="center"/>
          </w:tcPr>
          <w:p w14:paraId="1E09989A" w14:textId="77777777" w:rsidR="009C5294" w:rsidRPr="0031475E" w:rsidRDefault="009C5294" w:rsidP="009C5294">
            <w:pPr>
              <w:spacing w:after="0" w:line="240" w:lineRule="auto"/>
              <w:jc w:val="center"/>
              <w:rPr>
                <w:rFonts w:ascii="Arial Narrow" w:eastAsia="Calibri" w:hAnsi="Arial Narrow" w:cs="HelveticaNeue-Light"/>
                <w:b/>
                <w:color w:val="000000" w:themeColor="text1"/>
                <w:sz w:val="18"/>
                <w:szCs w:val="18"/>
                <w:lang w:eastAsia="es-MX"/>
              </w:rPr>
            </w:pPr>
            <w:r w:rsidRPr="0031475E">
              <w:rPr>
                <w:rFonts w:ascii="Arial Narrow" w:eastAsia="Calibri" w:hAnsi="Arial Narrow" w:cs="Times New Roman"/>
                <w:b/>
                <w:color w:val="000000" w:themeColor="text1"/>
                <w:sz w:val="18"/>
                <w:szCs w:val="18"/>
                <w:lang w:eastAsia="es-MX"/>
              </w:rPr>
              <w:t>Aprendizajes esperados</w:t>
            </w:r>
          </w:p>
        </w:tc>
        <w:tc>
          <w:tcPr>
            <w:tcW w:w="3600" w:type="dxa"/>
            <w:shd w:val="clear" w:color="auto" w:fill="F2F2F2" w:themeFill="background1" w:themeFillShade="F2"/>
            <w:vAlign w:val="center"/>
          </w:tcPr>
          <w:p w14:paraId="712FFE4B" w14:textId="77777777" w:rsidR="009C5294" w:rsidRPr="0031475E" w:rsidRDefault="009C5294" w:rsidP="009C5294">
            <w:pPr>
              <w:spacing w:after="0" w:line="240" w:lineRule="auto"/>
              <w:jc w:val="center"/>
              <w:rPr>
                <w:rFonts w:ascii="Arial Narrow" w:eastAsia="Calibri" w:hAnsi="Arial Narrow" w:cs="HelveticaNeue-Light"/>
                <w:b/>
                <w:color w:val="000000" w:themeColor="text1"/>
                <w:sz w:val="18"/>
                <w:szCs w:val="18"/>
                <w:lang w:eastAsia="es-MX"/>
              </w:rPr>
            </w:pPr>
            <w:r w:rsidRPr="0031475E">
              <w:rPr>
                <w:rFonts w:ascii="Arial Narrow" w:eastAsia="Calibri" w:hAnsi="Arial Narrow" w:cs="Times New Roman"/>
                <w:b/>
                <w:color w:val="000000" w:themeColor="text1"/>
                <w:sz w:val="18"/>
                <w:szCs w:val="18"/>
                <w:lang w:eastAsia="es-MX"/>
              </w:rPr>
              <w:t>Temas de reflexión</w:t>
            </w:r>
          </w:p>
        </w:tc>
        <w:tc>
          <w:tcPr>
            <w:tcW w:w="5040" w:type="dxa"/>
            <w:gridSpan w:val="2"/>
            <w:shd w:val="clear" w:color="auto" w:fill="F2F2F2" w:themeFill="background1" w:themeFillShade="F2"/>
            <w:vAlign w:val="center"/>
          </w:tcPr>
          <w:p w14:paraId="593B85D8" w14:textId="77777777" w:rsidR="009C5294" w:rsidRPr="0031475E" w:rsidRDefault="009C5294" w:rsidP="009C5294">
            <w:pPr>
              <w:spacing w:after="0" w:line="240" w:lineRule="auto"/>
              <w:jc w:val="center"/>
              <w:rPr>
                <w:rFonts w:ascii="Arial Narrow" w:eastAsia="Calibri" w:hAnsi="Arial Narrow" w:cs="HelveticaNeue-Light"/>
                <w:b/>
                <w:color w:val="000000" w:themeColor="text1"/>
                <w:sz w:val="18"/>
                <w:szCs w:val="18"/>
                <w:lang w:eastAsia="es-MX"/>
              </w:rPr>
            </w:pPr>
            <w:r w:rsidRPr="0031475E">
              <w:rPr>
                <w:rFonts w:ascii="Arial Narrow" w:eastAsia="Calibri" w:hAnsi="Arial Narrow" w:cs="Times New Roman"/>
                <w:b/>
                <w:color w:val="000000" w:themeColor="text1"/>
                <w:sz w:val="18"/>
                <w:szCs w:val="18"/>
                <w:lang w:eastAsia="es-MX"/>
              </w:rPr>
              <w:t>Producciones para el desarrollo del proyecto</w:t>
            </w:r>
          </w:p>
        </w:tc>
      </w:tr>
      <w:tr w:rsidR="0031475E" w:rsidRPr="0031475E" w14:paraId="46A000D1" w14:textId="77777777" w:rsidTr="00314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160" w:type="dxa"/>
            <w:shd w:val="clear" w:color="auto" w:fill="F2F2F2" w:themeFill="background1" w:themeFillShade="F2"/>
          </w:tcPr>
          <w:p w14:paraId="7037C589"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Identifica la relación entre los datos y los argumentos de un texto expositivo.</w:t>
            </w:r>
          </w:p>
          <w:p w14:paraId="26A2153A"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Emplea citas y paráfrasis en la construcción de un texto propio.</w:t>
            </w:r>
          </w:p>
          <w:p w14:paraId="331520AC"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Interpreta la información contenida en gráficas y tablas de datos.</w:t>
            </w:r>
          </w:p>
          <w:p w14:paraId="4C932EB7"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Valora la importancia de incluir referencias bibliográficas en sus textos.</w:t>
            </w:r>
          </w:p>
        </w:tc>
        <w:tc>
          <w:tcPr>
            <w:tcW w:w="3600" w:type="dxa"/>
            <w:shd w:val="clear" w:color="auto" w:fill="F2F2F2" w:themeFill="background1" w:themeFillShade="F2"/>
          </w:tcPr>
          <w:p w14:paraId="45740037" w14:textId="77777777" w:rsidR="009C5294" w:rsidRPr="0031475E"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1475E">
              <w:rPr>
                <w:rFonts w:ascii="Arial Narrow" w:eastAsia="Calibri" w:hAnsi="Arial Narrow" w:cs="TrebuchetMS-SC700"/>
                <w:b/>
                <w:color w:val="000000" w:themeColor="text1"/>
                <w:sz w:val="18"/>
                <w:szCs w:val="18"/>
                <w:lang w:eastAsia="es-MX"/>
              </w:rPr>
              <w:t>Comprensión e interpretación</w:t>
            </w:r>
          </w:p>
          <w:p w14:paraId="0E3920BD"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Distinción entre datos, argumentos y opiniones.</w:t>
            </w:r>
          </w:p>
          <w:p w14:paraId="40A9B592"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Información contenida en tablas y gráficas, y su relación con el cuerpo del texto.</w:t>
            </w:r>
          </w:p>
          <w:p w14:paraId="49A783BF" w14:textId="77777777" w:rsidR="009C5294" w:rsidRPr="0031475E"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1475E">
              <w:rPr>
                <w:rFonts w:ascii="Arial Narrow" w:eastAsia="Calibri" w:hAnsi="Arial Narrow" w:cs="TrebuchetMS-SC700"/>
                <w:b/>
                <w:color w:val="000000" w:themeColor="text1"/>
                <w:sz w:val="18"/>
                <w:szCs w:val="18"/>
                <w:lang w:eastAsia="es-MX"/>
              </w:rPr>
              <w:t>Propiedades y tipos de textos</w:t>
            </w:r>
          </w:p>
          <w:p w14:paraId="3A760AD5"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Características y función de los artículos de divulgación.</w:t>
            </w:r>
          </w:p>
          <w:p w14:paraId="5D8A5C0D"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Función y características de las citas y referencias bibliográficas (en el cuerpo del texto y al final de éste).</w:t>
            </w:r>
          </w:p>
          <w:p w14:paraId="1FFA544A"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Recursos de apoyo empleados en los artículos de divulgación: tablas y gráficas de datos, ilustraciones, pies de ilustración y recuadros.</w:t>
            </w:r>
          </w:p>
          <w:p w14:paraId="61804E22" w14:textId="77777777" w:rsidR="009C5294" w:rsidRPr="0031475E"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1475E">
              <w:rPr>
                <w:rFonts w:ascii="Arial Narrow" w:eastAsia="Calibri" w:hAnsi="Arial Narrow" w:cs="TrebuchetMS-SC700"/>
                <w:b/>
                <w:color w:val="000000" w:themeColor="text1"/>
                <w:sz w:val="18"/>
                <w:szCs w:val="18"/>
                <w:lang w:eastAsia="es-MX"/>
              </w:rPr>
              <w:t>Aspectos sintácticos y semánticos</w:t>
            </w:r>
          </w:p>
          <w:p w14:paraId="1242517C"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31475E">
              <w:rPr>
                <w:rFonts w:ascii="Arial Narrow" w:eastAsia="Calibri" w:hAnsi="Arial Narrow" w:cs="HelveticaNeue-Light"/>
                <w:color w:val="000000" w:themeColor="text1"/>
                <w:sz w:val="18"/>
                <w:szCs w:val="18"/>
                <w:lang w:eastAsia="es-MX"/>
              </w:rPr>
              <w:t>- Formas de citar, referir y parafrasear información.</w:t>
            </w:r>
          </w:p>
        </w:tc>
        <w:tc>
          <w:tcPr>
            <w:tcW w:w="5040" w:type="dxa"/>
            <w:gridSpan w:val="2"/>
            <w:shd w:val="clear" w:color="auto" w:fill="F2F2F2" w:themeFill="background1" w:themeFillShade="F2"/>
          </w:tcPr>
          <w:p w14:paraId="153CC170"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Discusión para seleccionar un tema de interés.</w:t>
            </w:r>
          </w:p>
          <w:p w14:paraId="56D5B2CA"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Lista de preguntas acerca de lo que les gustaría saber sobre el tema.</w:t>
            </w:r>
          </w:p>
          <w:p w14:paraId="5F38C5B3"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Recopilación de artículos de divulgación en diversas fuentes de consulta.</w:t>
            </w:r>
          </w:p>
          <w:p w14:paraId="20054776"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Cuadro que integre la información de las diversas fuentes consultadas.</w:t>
            </w:r>
          </w:p>
          <w:p w14:paraId="05932EC5"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Borradores del artículo de divulgación, que cumplan con las siguientes características:</w:t>
            </w:r>
          </w:p>
          <w:p w14:paraId="7A75F82E" w14:textId="77777777" w:rsidR="009C5294" w:rsidRPr="0031475E" w:rsidRDefault="009C5294" w:rsidP="009C5294">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Paráfrasis para ampliar o condensar la información.</w:t>
            </w:r>
          </w:p>
          <w:p w14:paraId="1ABEFAE5" w14:textId="77777777" w:rsidR="009C5294" w:rsidRPr="0031475E" w:rsidRDefault="009C5294" w:rsidP="009C5294">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Apoyos gráficos para darle relevancia o explicar la información.</w:t>
            </w:r>
          </w:p>
          <w:p w14:paraId="2BABD22C" w14:textId="77777777" w:rsidR="009C5294" w:rsidRPr="0031475E" w:rsidRDefault="009C5294" w:rsidP="009C5294">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Citas y referencias bibliográficas.</w:t>
            </w:r>
          </w:p>
          <w:p w14:paraId="79AAB78D" w14:textId="77777777" w:rsidR="009C5294" w:rsidRPr="0031475E" w:rsidRDefault="009C5294" w:rsidP="009C5294">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Puntuación y ortografía convencionales.</w:t>
            </w:r>
          </w:p>
          <w:p w14:paraId="255086B3" w14:textId="77777777" w:rsidR="009C5294" w:rsidRPr="0031475E" w:rsidRDefault="009C5294" w:rsidP="009C5294">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Cohesión en el texto.</w:t>
            </w:r>
          </w:p>
          <w:p w14:paraId="1D4C38DA" w14:textId="77777777" w:rsidR="009C5294" w:rsidRPr="0031475E"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1475E">
              <w:rPr>
                <w:rFonts w:ascii="Arial Narrow" w:eastAsia="Calibri" w:hAnsi="Arial Narrow" w:cs="TrebuchetMS-SC700"/>
                <w:b/>
                <w:color w:val="000000" w:themeColor="text1"/>
                <w:sz w:val="18"/>
                <w:szCs w:val="18"/>
                <w:lang w:eastAsia="es-MX"/>
              </w:rPr>
              <w:t>Producto final</w:t>
            </w:r>
          </w:p>
          <w:p w14:paraId="102DC30A"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31475E">
              <w:rPr>
                <w:rFonts w:ascii="Arial Narrow" w:eastAsia="Calibri" w:hAnsi="Arial Narrow" w:cs="HelveticaNeue-Light"/>
                <w:color w:val="000000" w:themeColor="text1"/>
                <w:sz w:val="18"/>
                <w:szCs w:val="18"/>
                <w:lang w:eastAsia="es-MX"/>
              </w:rPr>
              <w:t>- Artículos de divulgación escritos y editados por los alumnos para su publicación.</w:t>
            </w:r>
          </w:p>
        </w:tc>
      </w:tr>
      <w:tr w:rsidR="0031475E" w:rsidRPr="0031475E" w14:paraId="4B507502" w14:textId="77777777" w:rsidTr="0031475E">
        <w:tc>
          <w:tcPr>
            <w:tcW w:w="8647" w:type="dxa"/>
            <w:gridSpan w:val="3"/>
            <w:shd w:val="clear" w:color="auto" w:fill="F2F2F2" w:themeFill="background1" w:themeFillShade="F2"/>
            <w:vAlign w:val="center"/>
          </w:tcPr>
          <w:p w14:paraId="034C35E2"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31475E">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F2F2F2" w:themeFill="background1" w:themeFillShade="F2"/>
            <w:vAlign w:val="center"/>
          </w:tcPr>
          <w:p w14:paraId="1DBBDE6B"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31475E">
              <w:rPr>
                <w:rFonts w:ascii="Arial Narrow" w:eastAsia="Calibri" w:hAnsi="Arial Narrow" w:cs="Times New Roman"/>
                <w:b/>
                <w:noProof/>
                <w:color w:val="000000" w:themeColor="text1"/>
                <w:sz w:val="18"/>
                <w:szCs w:val="18"/>
                <w:lang w:eastAsia="es-MX"/>
              </w:rPr>
              <w:t>Competencias que se favorecen:</w:t>
            </w:r>
          </w:p>
        </w:tc>
      </w:tr>
      <w:tr w:rsidR="0031475E" w:rsidRPr="0031475E" w14:paraId="25FD62C3" w14:textId="77777777" w:rsidTr="0031475E">
        <w:tc>
          <w:tcPr>
            <w:tcW w:w="8647" w:type="dxa"/>
            <w:gridSpan w:val="3"/>
            <w:shd w:val="clear" w:color="auto" w:fill="F2F2F2" w:themeFill="background1" w:themeFillShade="F2"/>
          </w:tcPr>
          <w:p w14:paraId="68A598CD"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1. Procesos de lectura e interpretación de textos</w:t>
            </w:r>
          </w:p>
          <w:p w14:paraId="33E3F0D3"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1.2. Formula preguntas precisas para guiar su búsqueda de información.</w:t>
            </w:r>
          </w:p>
          <w:p w14:paraId="4A9AAE43"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1.3. Comprende los aspectos centrales de un texto (tema, eventos, trama, personajes involucrados).</w:t>
            </w:r>
          </w:p>
          <w:p w14:paraId="2B1C117D"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1.7. Identifica las ideas principales de un texto y selecciona información para resolver necesidades específicas y sustentar sus argumentos.</w:t>
            </w:r>
          </w:p>
          <w:p w14:paraId="6ED7B762"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1.9. Identifica las características de los textos descriptivos, narrativos, informativos y explicativos, a partir de su distribución gráfica y su función comunicativa; y adapta su lectura a las características de los escritos.</w:t>
            </w:r>
          </w:p>
          <w:p w14:paraId="64A315AC"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1.10. Emplea la cita textual para explicar y argumentar sus propias ideas.</w:t>
            </w:r>
          </w:p>
          <w:p w14:paraId="5F83570D"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1.11. Interpreta la información contenida en cuadros y tablas.</w:t>
            </w:r>
          </w:p>
          <w:p w14:paraId="4CAF7952"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1.12. Selecciona datos presentados en dos fuentes distintas y los integra en un texto.</w:t>
            </w:r>
          </w:p>
          <w:p w14:paraId="02CE1257"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1.14. Sintetiza información sin perder el sentido central del texto.</w:t>
            </w:r>
          </w:p>
          <w:p w14:paraId="36A23506"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1.15. Identifica y emplea la función de los signos de puntuación al leer: punto, coma, dos puntos, punto y coma, signos de exclamación, signos de interrogación y acentuación.</w:t>
            </w:r>
          </w:p>
          <w:p w14:paraId="07D90179"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2. Producción de textos escritos</w:t>
            </w:r>
          </w:p>
          <w:p w14:paraId="2B1A44B8"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2.2. Escribe una variedad de textos con diferentes propósitos comunicativos para una audiencia específica.</w:t>
            </w:r>
          </w:p>
          <w:p w14:paraId="29CAFE71"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2.3. Distingue el lenguaje formal y el informal, y los usa adecuadamente al escribir diferentes tipos de textos.</w:t>
            </w:r>
          </w:p>
          <w:p w14:paraId="6B900658"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2.4. Produce un texto de forma autónoma, conceptualmente correcto, a partir de información provista por dos o tres fuentes.</w:t>
            </w:r>
          </w:p>
          <w:p w14:paraId="0F50613F"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2.6. Organiza su escritura en párrafos estructurados, usando la puntuación de manera convencional.</w:t>
            </w:r>
          </w:p>
          <w:p w14:paraId="19AF6A5B"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2.7. Emplea diversos recursos lingüísticos y literarios en oraciones y los emplea al redactar.</w:t>
            </w:r>
          </w:p>
          <w:p w14:paraId="798FEEEF"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2.9. Realiza correcciones a sus producciones con el fin de garantizar el propósito comunicativo y que lo comprendan otros lectores.</w:t>
            </w:r>
          </w:p>
          <w:p w14:paraId="21CE4AC6"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2.10. Emplea ortografía convencional al escribir.</w:t>
            </w:r>
          </w:p>
          <w:p w14:paraId="021762D4"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3. Producción de textos orales y participación en eventos comunicativos</w:t>
            </w:r>
          </w:p>
          <w:p w14:paraId="56370AC6"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3.1. Distingue el estilo, registro y tono de acuerdo con el contexto, la audiencia y las necesidades.</w:t>
            </w:r>
          </w:p>
          <w:p w14:paraId="18A52AC5"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3.4. Escucha y aporta sus ideas de manera crítica.</w:t>
            </w:r>
          </w:p>
          <w:p w14:paraId="13669412"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3.8. Usa la discusión para explorar ideas y temas.</w:t>
            </w:r>
          </w:p>
          <w:p w14:paraId="614B3B79"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 xml:space="preserve">4. Conocimiento de las características, función y uso del lenguaje </w:t>
            </w:r>
          </w:p>
          <w:p w14:paraId="1E356EFF"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4.1. Usa convencionalmente signos de interrogación y admiración, guiones para introducir diálogos, así como puntos y comas en sus escritos.</w:t>
            </w:r>
          </w:p>
          <w:p w14:paraId="02EFDE8B"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4.2. Emplea mayúsculas al inicio de párrafo y después de punto.</w:t>
            </w:r>
          </w:p>
          <w:p w14:paraId="47392CEC"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4.4. Reflexiona consistentemente acerca del funcionamiento de la ortografía y la puntuación en los textos.</w:t>
            </w:r>
          </w:p>
          <w:p w14:paraId="777D3CF0"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4.5. Identifica las características y la función de diferentes tipos textuales.</w:t>
            </w:r>
          </w:p>
          <w:p w14:paraId="1A97C6EA"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4.6. Identifica información y sus fuentes para responder preguntas específicas.</w:t>
            </w:r>
          </w:p>
          <w:p w14:paraId="4BB6BF12"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4.7. Incluye citas textuales y referencias bibliográficas en sus textos.</w:t>
            </w:r>
          </w:p>
          <w:p w14:paraId="3CCCFAFE"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5. Actitudes hacia el lenguaje</w:t>
            </w:r>
          </w:p>
          <w:p w14:paraId="1EC5B9DE"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5.1. Identifica y comparte su gusto por algunos temas, autores y géneros literarios</w:t>
            </w:r>
          </w:p>
          <w:p w14:paraId="22783A17"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5.2. Desarrolla disposición para leer, escribir, hablar o escuchar.</w:t>
            </w:r>
          </w:p>
          <w:p w14:paraId="79593FEC"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5.3. Desarrolla una actitud positiva para seguir aprendiendo por medio del lenguaje escrito.</w:t>
            </w:r>
          </w:p>
          <w:p w14:paraId="6FF62A15"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5.4. Emplea el lenguaje para expresar ideas, emociones y argumentos.</w:t>
            </w:r>
          </w:p>
          <w:p w14:paraId="51B95074"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5.5. Discute sobre una variedad de temas de manera atenta y respeta los puntos de vista de otros.</w:t>
            </w:r>
          </w:p>
          <w:p w14:paraId="4D50507A"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5.6. Amplía su conocimiento sobre obras literarias y comienza a identificar sus preferencias al respecto.</w:t>
            </w:r>
          </w:p>
          <w:p w14:paraId="1D2C2619" w14:textId="77777777" w:rsidR="009C5294" w:rsidRPr="0031475E"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31475E">
              <w:rPr>
                <w:rFonts w:ascii="Arial Narrow" w:eastAsia="Calibri" w:hAnsi="Arial Narrow" w:cs="TrebuchetMS"/>
                <w:color w:val="000000" w:themeColor="text1"/>
                <w:sz w:val="16"/>
                <w:szCs w:val="18"/>
                <w:lang w:eastAsia="es-MX"/>
              </w:rPr>
              <w:t>5.10. Desarrolla un concepto positivo de sí mismo como lector, escritor, hablante u oyente; además, desarrolla gusto por leer, escribir, hablar y escuchar.</w:t>
            </w:r>
          </w:p>
        </w:tc>
        <w:tc>
          <w:tcPr>
            <w:tcW w:w="2153" w:type="dxa"/>
            <w:shd w:val="clear" w:color="auto" w:fill="F2F2F2" w:themeFill="background1" w:themeFillShade="F2"/>
            <w:vAlign w:val="center"/>
          </w:tcPr>
          <w:p w14:paraId="41BE5563"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 Emplear el lenguaje para comunicarse y como instrumento para aprender.</w:t>
            </w:r>
          </w:p>
          <w:p w14:paraId="3DDE9BAB"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p>
          <w:p w14:paraId="2006CDC2"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40104EC3"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p>
          <w:p w14:paraId="4CAA6D06"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 Analizar la información y emplear el lenguaje para la toma de decisiones.</w:t>
            </w:r>
          </w:p>
          <w:p w14:paraId="41256562" w14:textId="77777777" w:rsidR="009C5294" w:rsidRPr="0031475E"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52AF3126" w14:textId="77777777" w:rsidR="009C5294" w:rsidRPr="0031475E"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 Valorar la diversidad lingüística y cultural de México.</w:t>
            </w:r>
          </w:p>
        </w:tc>
      </w:tr>
    </w:tbl>
    <w:p w14:paraId="04C29228" w14:textId="77777777" w:rsidR="009C5294" w:rsidRPr="009C5294" w:rsidRDefault="009C5294" w:rsidP="009C5294">
      <w:pPr>
        <w:spacing w:after="0" w:line="240" w:lineRule="auto"/>
        <w:jc w:val="center"/>
        <w:rPr>
          <w:rFonts w:ascii="Arial Narrow" w:eastAsia="Calibri" w:hAnsi="Arial Narrow" w:cs="Times New Roman"/>
          <w:b/>
          <w:noProof/>
          <w:sz w:val="24"/>
          <w:szCs w:val="20"/>
          <w:lang w:eastAsia="es-MX"/>
        </w:rPr>
      </w:pPr>
    </w:p>
    <w:p w14:paraId="376DCEAA" w14:textId="77777777" w:rsidR="009C5294" w:rsidRDefault="009C5294" w:rsidP="009C5294">
      <w:pPr>
        <w:spacing w:after="0" w:line="240" w:lineRule="auto"/>
        <w:jc w:val="center"/>
        <w:rPr>
          <w:rFonts w:ascii="Arial Narrow" w:eastAsia="Calibri" w:hAnsi="Arial Narrow" w:cs="Times New Roman"/>
          <w:b/>
          <w:noProof/>
          <w:sz w:val="24"/>
          <w:szCs w:val="20"/>
          <w:lang w:eastAsia="es-MX"/>
        </w:rPr>
      </w:pPr>
    </w:p>
    <w:p w14:paraId="0A9E2A33" w14:textId="77777777" w:rsidR="0031475E" w:rsidRPr="009C5294" w:rsidRDefault="0031475E" w:rsidP="009C5294">
      <w:pPr>
        <w:spacing w:after="0" w:line="240" w:lineRule="auto"/>
        <w:jc w:val="center"/>
        <w:rPr>
          <w:rFonts w:ascii="Arial Narrow" w:eastAsia="Calibri" w:hAnsi="Arial Narrow" w:cs="Times New Roman"/>
          <w:b/>
          <w:noProof/>
          <w:sz w:val="24"/>
          <w:szCs w:val="20"/>
          <w:lang w:eastAsia="es-MX"/>
        </w:rPr>
      </w:pPr>
    </w:p>
    <w:p w14:paraId="70C5A337" w14:textId="77777777" w:rsidR="009C5294" w:rsidRPr="009C5294" w:rsidRDefault="009C5294" w:rsidP="009C5294">
      <w:pPr>
        <w:spacing w:after="0" w:line="240" w:lineRule="auto"/>
        <w:jc w:val="center"/>
        <w:rPr>
          <w:rFonts w:ascii="Arial Narrow" w:eastAsia="Calibri" w:hAnsi="Arial Narrow" w:cs="Times New Roman"/>
          <w:b/>
          <w:noProof/>
          <w:sz w:val="24"/>
          <w:szCs w:val="20"/>
          <w:lang w:eastAsia="es-MX"/>
        </w:rPr>
      </w:pPr>
    </w:p>
    <w:p w14:paraId="69137A20" w14:textId="77777777" w:rsidR="009C5294" w:rsidRPr="009C5294" w:rsidRDefault="009C5294" w:rsidP="009C5294">
      <w:pPr>
        <w:spacing w:after="0" w:line="240" w:lineRule="auto"/>
        <w:jc w:val="center"/>
        <w:rPr>
          <w:rFonts w:ascii="Arial Narrow" w:eastAsia="Calibri" w:hAnsi="Arial Narrow" w:cs="Times New Roman"/>
          <w:sz w:val="20"/>
          <w:szCs w:val="20"/>
        </w:rPr>
      </w:pPr>
      <w:r w:rsidRPr="009C5294">
        <w:rPr>
          <w:rFonts w:ascii="Arial Narrow" w:eastAsia="Calibri" w:hAnsi="Arial Narrow" w:cs="Times New Roman"/>
          <w:b/>
          <w:noProof/>
          <w:sz w:val="24"/>
          <w:szCs w:val="20"/>
          <w:lang w:eastAsia="es-MX"/>
        </w:rPr>
        <w:t>SOCIALIZACIÓN</w:t>
      </w:r>
    </w:p>
    <w:p w14:paraId="2B411549"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1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827"/>
        <w:gridCol w:w="3108"/>
        <w:gridCol w:w="2884"/>
        <w:gridCol w:w="1981"/>
      </w:tblGrid>
      <w:tr w:rsidR="0031475E" w:rsidRPr="0031475E" w14:paraId="0560E0D5" w14:textId="77777777" w:rsidTr="0031475E">
        <w:trPr>
          <w:trHeight w:val="233"/>
        </w:trPr>
        <w:tc>
          <w:tcPr>
            <w:tcW w:w="1309" w:type="pct"/>
            <w:shd w:val="clear" w:color="auto" w:fill="F2F2F2" w:themeFill="background1" w:themeFillShade="F2"/>
            <w:vAlign w:val="center"/>
          </w:tcPr>
          <w:p w14:paraId="7ADA6E6D"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31475E">
              <w:rPr>
                <w:rFonts w:ascii="Arial Narrow" w:eastAsia="Calibri" w:hAnsi="Arial Narrow" w:cs="Times New Roman"/>
                <w:b/>
                <w:color w:val="000000" w:themeColor="text1"/>
                <w:sz w:val="20"/>
                <w:szCs w:val="20"/>
              </w:rPr>
              <w:t>APRENDIZAJES ESPERADOS</w:t>
            </w:r>
          </w:p>
        </w:tc>
        <w:tc>
          <w:tcPr>
            <w:tcW w:w="1439" w:type="pct"/>
            <w:shd w:val="clear" w:color="auto" w:fill="F2F2F2" w:themeFill="background1" w:themeFillShade="F2"/>
            <w:vAlign w:val="center"/>
          </w:tcPr>
          <w:p w14:paraId="28CB54CB"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PRODUCCIÓN</w:t>
            </w:r>
          </w:p>
        </w:tc>
        <w:tc>
          <w:tcPr>
            <w:tcW w:w="1335" w:type="pct"/>
            <w:shd w:val="clear" w:color="auto" w:fill="F2F2F2" w:themeFill="background1" w:themeFillShade="F2"/>
            <w:vAlign w:val="center"/>
          </w:tcPr>
          <w:p w14:paraId="1B80B9B4"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3460EC95"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TEMA DE LA SESIÓN</w:t>
            </w:r>
          </w:p>
        </w:tc>
      </w:tr>
      <w:tr w:rsidR="0031475E" w:rsidRPr="0031475E" w14:paraId="700416C5" w14:textId="77777777" w:rsidTr="0031475E">
        <w:trPr>
          <w:trHeight w:val="435"/>
        </w:trPr>
        <w:tc>
          <w:tcPr>
            <w:tcW w:w="1309" w:type="pct"/>
            <w:shd w:val="clear" w:color="auto" w:fill="F2F2F2" w:themeFill="background1" w:themeFillShade="F2"/>
            <w:vAlign w:val="center"/>
          </w:tcPr>
          <w:p w14:paraId="709DF08A"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439" w:type="pct"/>
            <w:shd w:val="clear" w:color="auto" w:fill="F2F2F2" w:themeFill="background1" w:themeFillShade="F2"/>
            <w:vAlign w:val="center"/>
          </w:tcPr>
          <w:p w14:paraId="7621E1EE"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31475E">
              <w:rPr>
                <w:rFonts w:ascii="Arial Narrow" w:eastAsia="Calibri" w:hAnsi="Arial Narrow" w:cs="HelveticaNeue-Light"/>
                <w:color w:val="000000" w:themeColor="text1"/>
                <w:sz w:val="20"/>
                <w:szCs w:val="20"/>
                <w:lang w:eastAsia="es-MX"/>
              </w:rPr>
              <w:t>Artículos de divulgación escritos y editados por los alumnos para su publicación.</w:t>
            </w:r>
          </w:p>
        </w:tc>
        <w:tc>
          <w:tcPr>
            <w:tcW w:w="1335" w:type="pct"/>
            <w:shd w:val="clear" w:color="auto" w:fill="F2F2F2" w:themeFill="background1" w:themeFillShade="F2"/>
            <w:vAlign w:val="center"/>
          </w:tcPr>
          <w:p w14:paraId="0CE554C9" w14:textId="77777777" w:rsidR="009C5294" w:rsidRPr="0031475E" w:rsidRDefault="009C5294" w:rsidP="009C5294">
            <w:pPr>
              <w:autoSpaceDE w:val="0"/>
              <w:autoSpaceDN w:val="0"/>
              <w:adjustRightInd w:val="0"/>
              <w:spacing w:after="0" w:line="240" w:lineRule="auto"/>
              <w:rPr>
                <w:rFonts w:ascii="Arial Narrow" w:eastAsia="Calibri" w:hAnsi="Arial Narrow" w:cs="Calibri"/>
                <w:color w:val="000000" w:themeColor="text1"/>
                <w:sz w:val="20"/>
                <w:szCs w:val="20"/>
              </w:rPr>
            </w:pPr>
          </w:p>
        </w:tc>
        <w:tc>
          <w:tcPr>
            <w:tcW w:w="917" w:type="pct"/>
            <w:shd w:val="clear" w:color="auto" w:fill="F2F2F2" w:themeFill="background1" w:themeFillShade="F2"/>
            <w:vAlign w:val="center"/>
          </w:tcPr>
          <w:p w14:paraId="54F25718" w14:textId="77777777" w:rsidR="009C5294" w:rsidRPr="0031475E" w:rsidRDefault="009C5294" w:rsidP="009C5294">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31475E">
              <w:rPr>
                <w:rFonts w:ascii="Arial Narrow" w:eastAsia="Calibri" w:hAnsi="Arial Narrow" w:cs="HelveticaNeue-Light"/>
                <w:color w:val="000000" w:themeColor="text1"/>
                <w:sz w:val="20"/>
                <w:szCs w:val="20"/>
                <w:lang w:eastAsia="es-MX"/>
              </w:rPr>
              <w:t>Mi artículo de divulgación.</w:t>
            </w:r>
          </w:p>
        </w:tc>
      </w:tr>
    </w:tbl>
    <w:p w14:paraId="67EA88B6" w14:textId="77777777" w:rsidR="009C5294" w:rsidRPr="009C5294" w:rsidRDefault="009C5294" w:rsidP="009C5294">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3405CDB9" w14:textId="77777777" w:rsidTr="0031475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B8BA5C7"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63A035"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EVALUACIÓN</w:t>
            </w:r>
          </w:p>
        </w:tc>
      </w:tr>
      <w:tr w:rsidR="009C5294" w:rsidRPr="009C5294" w14:paraId="4DC29EE9" w14:textId="77777777" w:rsidTr="0031475E">
        <w:trPr>
          <w:trHeight w:val="714"/>
        </w:trPr>
        <w:tc>
          <w:tcPr>
            <w:tcW w:w="4083" w:type="pct"/>
            <w:vMerge w:val="restart"/>
            <w:tcBorders>
              <w:top w:val="single" w:sz="4" w:space="0" w:color="000000"/>
              <w:left w:val="single" w:sz="4" w:space="0" w:color="000000"/>
              <w:right w:val="single" w:sz="4" w:space="0" w:color="000000"/>
            </w:tcBorders>
          </w:tcPr>
          <w:p w14:paraId="5DB1FC16" w14:textId="77777777" w:rsidR="009C5294" w:rsidRPr="009C5294" w:rsidRDefault="009C5294" w:rsidP="009C5294">
            <w:pPr>
              <w:spacing w:after="0" w:line="240" w:lineRule="auto"/>
              <w:contextualSpacing/>
              <w:rPr>
                <w:rFonts w:ascii="Arial Narrow" w:eastAsia="Calibri" w:hAnsi="Arial Narrow" w:cs="Times New Roman"/>
                <w:b/>
                <w:bCs/>
                <w:color w:val="000000"/>
                <w:sz w:val="20"/>
                <w:szCs w:val="20"/>
              </w:rPr>
            </w:pPr>
            <w:r w:rsidRPr="009C5294">
              <w:rPr>
                <w:rFonts w:ascii="Arial Narrow" w:eastAsia="Calibri" w:hAnsi="Arial Narrow" w:cs="Times New Roman"/>
                <w:b/>
                <w:bCs/>
                <w:color w:val="000000"/>
                <w:sz w:val="20"/>
                <w:szCs w:val="20"/>
              </w:rPr>
              <w:t>INICIO</w:t>
            </w:r>
          </w:p>
          <w:p w14:paraId="1020B595" w14:textId="77777777" w:rsidR="009C5294" w:rsidRPr="009C5294" w:rsidRDefault="009C5294" w:rsidP="009C5294">
            <w:pPr>
              <w:spacing w:after="0" w:line="240" w:lineRule="auto"/>
              <w:rPr>
                <w:rFonts w:ascii="Arial Narrow" w:eastAsia="Calibri" w:hAnsi="Arial Narrow" w:cs="Times New Roman"/>
                <w:bCs/>
                <w:color w:val="000000"/>
                <w:sz w:val="20"/>
                <w:szCs w:val="20"/>
              </w:rPr>
            </w:pPr>
            <w:r w:rsidRPr="009C5294">
              <w:rPr>
                <w:rFonts w:ascii="Arial Narrow" w:eastAsia="Calibri" w:hAnsi="Arial Narrow" w:cs="Times New Roman"/>
                <w:bCs/>
                <w:color w:val="000000"/>
                <w:sz w:val="20"/>
                <w:szCs w:val="20"/>
              </w:rPr>
              <w:t>Pedir que pasen en limpio (a una hoja de rotafolio) su artículo de divulgación.</w:t>
            </w:r>
          </w:p>
          <w:p w14:paraId="51E2C395" w14:textId="77777777" w:rsidR="009C5294" w:rsidRPr="009C5294" w:rsidRDefault="009C5294" w:rsidP="009C5294">
            <w:pPr>
              <w:spacing w:after="0" w:line="240" w:lineRule="auto"/>
              <w:rPr>
                <w:rFonts w:ascii="Arial Narrow" w:eastAsia="Calibri" w:hAnsi="Arial Narrow" w:cs="Times New Roman"/>
                <w:bCs/>
                <w:color w:val="000000"/>
                <w:sz w:val="20"/>
                <w:szCs w:val="20"/>
              </w:rPr>
            </w:pPr>
            <w:r w:rsidRPr="009C5294">
              <w:rPr>
                <w:rFonts w:ascii="Arial Narrow" w:eastAsia="Calibri" w:hAnsi="Arial Narrow" w:cs="Times New Roman"/>
                <w:bCs/>
                <w:color w:val="000000"/>
                <w:sz w:val="20"/>
                <w:szCs w:val="20"/>
              </w:rPr>
              <w:t>Solicitar que agreguen a sus imágenes y tablas, colores llamativos para que su artículo tenga mejor presentación.</w:t>
            </w:r>
          </w:p>
          <w:p w14:paraId="03761CA6" w14:textId="77777777" w:rsidR="009C5294" w:rsidRPr="009C5294" w:rsidRDefault="009C5294" w:rsidP="009C5294">
            <w:pPr>
              <w:spacing w:after="0" w:line="240" w:lineRule="auto"/>
              <w:contextualSpacing/>
              <w:rPr>
                <w:rFonts w:ascii="Arial Narrow" w:eastAsia="Calibri" w:hAnsi="Arial Narrow" w:cs="Times New Roman"/>
                <w:b/>
                <w:color w:val="000000"/>
                <w:sz w:val="20"/>
                <w:szCs w:val="20"/>
              </w:rPr>
            </w:pPr>
            <w:r w:rsidRPr="009C5294">
              <w:rPr>
                <w:rFonts w:ascii="Arial Narrow" w:eastAsia="Calibri" w:hAnsi="Arial Narrow" w:cs="Times New Roman"/>
                <w:b/>
                <w:color w:val="000000"/>
                <w:sz w:val="20"/>
                <w:szCs w:val="20"/>
              </w:rPr>
              <w:t>DESARROLLO</w:t>
            </w:r>
          </w:p>
          <w:p w14:paraId="6535C6E6" w14:textId="77777777" w:rsidR="009C5294" w:rsidRPr="009C5294" w:rsidRDefault="009C5294" w:rsidP="009C5294">
            <w:pPr>
              <w:spacing w:after="0" w:line="240" w:lineRule="auto"/>
              <w:rPr>
                <w:rFonts w:ascii="Arial Narrow" w:eastAsia="Calibri" w:hAnsi="Arial Narrow" w:cs="Times New Roman"/>
                <w:bCs/>
                <w:color w:val="000000"/>
                <w:sz w:val="20"/>
                <w:szCs w:val="20"/>
                <w:lang w:val="es-ES"/>
              </w:rPr>
            </w:pPr>
            <w:r w:rsidRPr="009C5294">
              <w:rPr>
                <w:rFonts w:ascii="Arial Narrow" w:eastAsia="Calibri" w:hAnsi="Arial Narrow" w:cs="Times New Roman"/>
                <w:bCs/>
                <w:color w:val="000000"/>
                <w:sz w:val="20"/>
                <w:szCs w:val="20"/>
                <w:lang w:val="es-ES"/>
              </w:rPr>
              <w:t>Pedir que elaboren una lista con los títulos de cada uno de los artículos de divulgación.</w:t>
            </w:r>
          </w:p>
          <w:p w14:paraId="5B1C410A" w14:textId="77777777" w:rsidR="009C5294" w:rsidRPr="009C5294" w:rsidRDefault="009C5294" w:rsidP="009C5294">
            <w:pPr>
              <w:spacing w:after="0" w:line="240" w:lineRule="auto"/>
              <w:rPr>
                <w:rFonts w:ascii="Arial Narrow" w:eastAsia="Calibri" w:hAnsi="Arial Narrow" w:cs="Times New Roman"/>
                <w:bCs/>
                <w:color w:val="000000"/>
                <w:sz w:val="20"/>
                <w:szCs w:val="20"/>
                <w:lang w:val="es-ES"/>
              </w:rPr>
            </w:pPr>
            <w:r w:rsidRPr="009C5294">
              <w:rPr>
                <w:rFonts w:ascii="Arial Narrow" w:eastAsia="Calibri" w:hAnsi="Arial Narrow" w:cs="Times New Roman"/>
                <w:bCs/>
                <w:color w:val="000000"/>
                <w:sz w:val="20"/>
                <w:szCs w:val="20"/>
                <w:lang w:val="es-ES"/>
              </w:rPr>
              <w:t>Solicitar que entreguen a su maestra o maestro sus artículos para que en el orden en el que fueron enlistados los acomode.</w:t>
            </w:r>
          </w:p>
          <w:p w14:paraId="65F81484" w14:textId="77777777" w:rsidR="009C5294" w:rsidRPr="009C5294" w:rsidRDefault="009C5294" w:rsidP="009C5294">
            <w:pPr>
              <w:spacing w:after="0" w:line="240" w:lineRule="auto"/>
              <w:rPr>
                <w:rFonts w:ascii="Arial Narrow" w:eastAsia="Calibri" w:hAnsi="Arial Narrow" w:cs="Times New Roman"/>
                <w:bCs/>
                <w:color w:val="000000"/>
                <w:sz w:val="20"/>
                <w:szCs w:val="20"/>
                <w:lang w:val="es-ES"/>
              </w:rPr>
            </w:pPr>
            <w:r w:rsidRPr="009C5294">
              <w:rPr>
                <w:rFonts w:ascii="Arial Narrow" w:eastAsia="Calibri" w:hAnsi="Arial Narrow" w:cs="Times New Roman"/>
                <w:bCs/>
                <w:color w:val="000000"/>
                <w:sz w:val="20"/>
                <w:szCs w:val="20"/>
                <w:lang w:val="es-ES"/>
              </w:rPr>
              <w:t>Indicar que escriban el número de página que le corresponde a cada uno de los artículos de divulgación.</w:t>
            </w:r>
          </w:p>
          <w:p w14:paraId="7937FDC4" w14:textId="77777777" w:rsidR="009C5294" w:rsidRPr="009C5294" w:rsidRDefault="009C5294" w:rsidP="009C5294">
            <w:pPr>
              <w:spacing w:after="0" w:line="240" w:lineRule="auto"/>
              <w:rPr>
                <w:rFonts w:ascii="Arial Narrow" w:eastAsia="Calibri" w:hAnsi="Arial Narrow" w:cs="Times New Roman"/>
                <w:bCs/>
                <w:color w:val="000000"/>
                <w:sz w:val="20"/>
                <w:szCs w:val="20"/>
                <w:lang w:val="es-ES"/>
              </w:rPr>
            </w:pPr>
            <w:r w:rsidRPr="009C5294">
              <w:rPr>
                <w:rFonts w:ascii="Arial Narrow" w:eastAsia="Calibri" w:hAnsi="Arial Narrow" w:cs="Times New Roman"/>
                <w:bCs/>
                <w:color w:val="000000"/>
                <w:sz w:val="20"/>
                <w:szCs w:val="20"/>
                <w:lang w:val="es-ES"/>
              </w:rPr>
              <w:t>Pedir que en la lista que elaboraron escriban también el número de página de cada uno de los artículos para que la utilicen como índice.</w:t>
            </w:r>
          </w:p>
          <w:p w14:paraId="740F4508" w14:textId="77777777" w:rsidR="009C5294" w:rsidRPr="009C5294" w:rsidRDefault="009C5294" w:rsidP="009C5294">
            <w:pPr>
              <w:spacing w:after="0" w:line="240" w:lineRule="auto"/>
              <w:rPr>
                <w:rFonts w:ascii="Arial Narrow" w:eastAsia="Calibri" w:hAnsi="Arial Narrow" w:cs="Times New Roman"/>
                <w:bCs/>
                <w:color w:val="000000"/>
                <w:sz w:val="20"/>
                <w:szCs w:val="20"/>
                <w:lang w:val="es-ES"/>
              </w:rPr>
            </w:pPr>
            <w:r w:rsidRPr="009C5294">
              <w:rPr>
                <w:rFonts w:ascii="Arial Narrow" w:eastAsia="Calibri" w:hAnsi="Arial Narrow" w:cs="Times New Roman"/>
                <w:bCs/>
                <w:color w:val="000000"/>
                <w:sz w:val="20"/>
                <w:szCs w:val="20"/>
                <w:lang w:val="es-ES"/>
              </w:rPr>
              <w:t>Solicitar que elaboren una portada para su libro de artículos de divulgación.</w:t>
            </w:r>
          </w:p>
          <w:p w14:paraId="08D8356D" w14:textId="77777777" w:rsidR="009C5294" w:rsidRPr="009C5294" w:rsidRDefault="009C5294" w:rsidP="009C5294">
            <w:pPr>
              <w:spacing w:after="0" w:line="240" w:lineRule="auto"/>
              <w:rPr>
                <w:rFonts w:ascii="Arial Narrow" w:eastAsia="Calibri" w:hAnsi="Arial Narrow" w:cs="Times New Roman"/>
                <w:bCs/>
                <w:color w:val="000000"/>
                <w:sz w:val="20"/>
                <w:szCs w:val="20"/>
                <w:lang w:val="es-ES"/>
              </w:rPr>
            </w:pPr>
            <w:r w:rsidRPr="009C5294">
              <w:rPr>
                <w:rFonts w:ascii="Arial Narrow" w:eastAsia="Calibri" w:hAnsi="Arial Narrow" w:cs="Times New Roman"/>
                <w:bCs/>
                <w:color w:val="000000"/>
                <w:sz w:val="20"/>
                <w:szCs w:val="20"/>
                <w:lang w:val="es-ES"/>
              </w:rPr>
              <w:t>Pedir que engargolen sus artículos agregando al principio la portada y el índice.</w:t>
            </w:r>
          </w:p>
          <w:p w14:paraId="69865144" w14:textId="77777777" w:rsidR="009C5294" w:rsidRPr="009C5294" w:rsidRDefault="009C5294" w:rsidP="009C5294">
            <w:pPr>
              <w:spacing w:after="0" w:line="240" w:lineRule="auto"/>
              <w:rPr>
                <w:rFonts w:ascii="Arial Narrow" w:eastAsia="Calibri" w:hAnsi="Arial Narrow" w:cs="Times New Roman"/>
                <w:bCs/>
                <w:color w:val="000000"/>
                <w:sz w:val="20"/>
                <w:szCs w:val="20"/>
                <w:lang w:val="es-ES"/>
              </w:rPr>
            </w:pPr>
            <w:r w:rsidRPr="009C5294">
              <w:rPr>
                <w:rFonts w:ascii="Arial Narrow" w:eastAsia="Calibri" w:hAnsi="Arial Narrow" w:cs="Times New Roman"/>
                <w:bCs/>
                <w:color w:val="000000"/>
                <w:sz w:val="20"/>
                <w:szCs w:val="20"/>
                <w:lang w:val="es-ES"/>
              </w:rPr>
              <w:t>Solicitar que presenten a otros grupos su libro de artículos y lean algunos de ellos a sus compañeros.</w:t>
            </w:r>
          </w:p>
          <w:p w14:paraId="60E88028" w14:textId="77777777" w:rsidR="009C5294" w:rsidRPr="009C5294" w:rsidRDefault="009C5294" w:rsidP="009C5294">
            <w:pPr>
              <w:spacing w:after="0" w:line="240" w:lineRule="auto"/>
              <w:contextualSpacing/>
              <w:rPr>
                <w:rFonts w:ascii="Arial Narrow" w:eastAsia="Calibri" w:hAnsi="Arial Narrow" w:cs="Times New Roman"/>
                <w:b/>
                <w:bCs/>
                <w:color w:val="000000"/>
                <w:sz w:val="20"/>
                <w:szCs w:val="20"/>
              </w:rPr>
            </w:pPr>
            <w:r w:rsidRPr="009C5294">
              <w:rPr>
                <w:rFonts w:ascii="Arial Narrow" w:eastAsia="Calibri" w:hAnsi="Arial Narrow" w:cs="Times New Roman"/>
                <w:b/>
                <w:bCs/>
                <w:color w:val="000000"/>
                <w:sz w:val="20"/>
                <w:szCs w:val="20"/>
              </w:rPr>
              <w:t>CIERRE</w:t>
            </w:r>
          </w:p>
          <w:p w14:paraId="5289724B" w14:textId="77777777" w:rsidR="009C5294" w:rsidRPr="009C5294" w:rsidRDefault="009C5294" w:rsidP="009C5294">
            <w:pPr>
              <w:spacing w:after="0" w:line="240" w:lineRule="auto"/>
              <w:rPr>
                <w:rFonts w:ascii="Arial Narrow" w:eastAsia="Calibri" w:hAnsi="Arial Narrow" w:cs="Times New Roman"/>
                <w:bCs/>
                <w:color w:val="000000"/>
                <w:sz w:val="20"/>
                <w:szCs w:val="20"/>
                <w:lang w:val="es-ES"/>
              </w:rPr>
            </w:pPr>
            <w:r w:rsidRPr="009C5294">
              <w:rPr>
                <w:rFonts w:ascii="Arial Narrow" w:eastAsia="Calibri" w:hAnsi="Arial Narrow" w:cs="Times New Roman"/>
                <w:bCs/>
                <w:color w:val="000000"/>
                <w:sz w:val="20"/>
                <w:szCs w:val="20"/>
              </w:rPr>
              <w:t xml:space="preserve">Indicar que </w:t>
            </w:r>
            <w:r w:rsidRPr="009C5294">
              <w:rPr>
                <w:rFonts w:ascii="Arial Narrow" w:eastAsia="Calibri" w:hAnsi="Arial Narrow" w:cs="Times New Roman"/>
                <w:bCs/>
                <w:color w:val="000000"/>
                <w:sz w:val="20"/>
                <w:szCs w:val="20"/>
                <w:lang w:val="es-ES"/>
              </w:rPr>
              <w:t xml:space="preserve">integren el libro a la biblioteca del aula. </w:t>
            </w:r>
          </w:p>
        </w:tc>
        <w:tc>
          <w:tcPr>
            <w:tcW w:w="917" w:type="pct"/>
            <w:tcBorders>
              <w:top w:val="single" w:sz="4" w:space="0" w:color="000000"/>
              <w:left w:val="single" w:sz="4" w:space="0" w:color="000000"/>
              <w:bottom w:val="single" w:sz="4" w:space="0" w:color="000000"/>
              <w:right w:val="single" w:sz="4" w:space="0" w:color="000000"/>
            </w:tcBorders>
          </w:tcPr>
          <w:p w14:paraId="7DF2996F" w14:textId="77777777" w:rsidR="009C5294" w:rsidRPr="009C5294" w:rsidRDefault="009C5294" w:rsidP="009C5294">
            <w:pPr>
              <w:spacing w:after="0" w:line="240" w:lineRule="auto"/>
              <w:rPr>
                <w:rFonts w:ascii="Arial Narrow" w:eastAsia="Calibri" w:hAnsi="Arial Narrow" w:cs="Times New Roman"/>
                <w:color w:val="000000"/>
                <w:sz w:val="20"/>
                <w:szCs w:val="20"/>
              </w:rPr>
            </w:pPr>
            <w:r w:rsidRPr="009C5294">
              <w:rPr>
                <w:rFonts w:ascii="Arial Narrow" w:eastAsia="Calibri" w:hAnsi="Arial Narrow" w:cs="Times New Roman"/>
                <w:b/>
                <w:color w:val="000000"/>
                <w:sz w:val="20"/>
                <w:szCs w:val="20"/>
              </w:rPr>
              <w:t xml:space="preserve">RECURSO.- </w:t>
            </w:r>
            <w:r w:rsidRPr="009C5294">
              <w:rPr>
                <w:rFonts w:ascii="Arial Narrow" w:eastAsia="Calibri" w:hAnsi="Arial Narrow" w:cs="Times New Roman"/>
                <w:color w:val="000000"/>
                <w:sz w:val="20"/>
                <w:szCs w:val="20"/>
              </w:rPr>
              <w:t>Artículo de divulgación.</w:t>
            </w:r>
          </w:p>
          <w:p w14:paraId="5EF530A2" w14:textId="77777777" w:rsidR="009C5294" w:rsidRPr="009C5294" w:rsidRDefault="009C5294" w:rsidP="009C5294">
            <w:pPr>
              <w:spacing w:after="0" w:line="240" w:lineRule="auto"/>
              <w:rPr>
                <w:rFonts w:ascii="Arial Narrow" w:eastAsia="Calibri" w:hAnsi="Arial Narrow" w:cs="Times New Roman"/>
                <w:color w:val="000000"/>
                <w:sz w:val="20"/>
                <w:szCs w:val="20"/>
              </w:rPr>
            </w:pPr>
            <w:r w:rsidRPr="009C5294">
              <w:rPr>
                <w:rFonts w:ascii="Arial Narrow" w:eastAsia="Calibri" w:hAnsi="Arial Narrow" w:cs="Times New Roman"/>
                <w:b/>
                <w:color w:val="000000"/>
                <w:sz w:val="20"/>
                <w:szCs w:val="20"/>
              </w:rPr>
              <w:t xml:space="preserve">CRITERIO.- </w:t>
            </w:r>
            <w:r w:rsidRPr="009C5294">
              <w:rPr>
                <w:rFonts w:ascii="Arial Narrow" w:eastAsia="Calibri" w:hAnsi="Arial Narrow" w:cs="Times New Roman"/>
                <w:color w:val="000000"/>
                <w:sz w:val="20"/>
                <w:szCs w:val="20"/>
              </w:rPr>
              <w:t>Editan un artículo de divulgación.</w:t>
            </w:r>
          </w:p>
          <w:p w14:paraId="7F5793AF" w14:textId="77777777" w:rsidR="009C5294" w:rsidRPr="009C5294" w:rsidRDefault="009C5294" w:rsidP="009C5294">
            <w:pPr>
              <w:spacing w:after="0" w:line="240" w:lineRule="auto"/>
              <w:rPr>
                <w:rFonts w:ascii="Arial Narrow" w:eastAsia="Calibri" w:hAnsi="Arial Narrow" w:cs="Times New Roman"/>
                <w:color w:val="000000"/>
                <w:sz w:val="20"/>
                <w:szCs w:val="20"/>
              </w:rPr>
            </w:pPr>
          </w:p>
          <w:p w14:paraId="5DC9A2CC" w14:textId="77777777" w:rsidR="009C5294" w:rsidRPr="009C5294" w:rsidRDefault="009C5294" w:rsidP="009C5294">
            <w:pPr>
              <w:spacing w:after="0" w:line="240" w:lineRule="auto"/>
              <w:rPr>
                <w:rFonts w:ascii="Arial Narrow" w:eastAsia="Calibri" w:hAnsi="Arial Narrow" w:cs="Times New Roman"/>
                <w:color w:val="000000"/>
                <w:sz w:val="20"/>
                <w:szCs w:val="20"/>
              </w:rPr>
            </w:pPr>
          </w:p>
          <w:p w14:paraId="1B7760A0" w14:textId="77777777" w:rsidR="009C5294" w:rsidRPr="009C5294" w:rsidRDefault="009C5294" w:rsidP="009C5294">
            <w:pPr>
              <w:spacing w:after="0" w:line="240" w:lineRule="auto"/>
              <w:rPr>
                <w:rFonts w:ascii="Arial Narrow" w:eastAsia="Calibri" w:hAnsi="Arial Narrow" w:cs="Times New Roman"/>
                <w:color w:val="000000"/>
                <w:sz w:val="20"/>
                <w:szCs w:val="20"/>
              </w:rPr>
            </w:pPr>
          </w:p>
        </w:tc>
      </w:tr>
      <w:tr w:rsidR="009C5294" w:rsidRPr="009C5294" w14:paraId="4164AE72" w14:textId="77777777" w:rsidTr="0031475E">
        <w:trPr>
          <w:trHeight w:val="184"/>
        </w:trPr>
        <w:tc>
          <w:tcPr>
            <w:tcW w:w="4083" w:type="pct"/>
            <w:vMerge/>
            <w:tcBorders>
              <w:left w:val="single" w:sz="4" w:space="0" w:color="000000"/>
              <w:right w:val="single" w:sz="4" w:space="0" w:color="000000"/>
            </w:tcBorders>
          </w:tcPr>
          <w:p w14:paraId="3E5720BE" w14:textId="77777777" w:rsidR="009C5294" w:rsidRPr="009C5294" w:rsidRDefault="009C5294" w:rsidP="009C5294">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F8FF988" w14:textId="77777777" w:rsidR="009C5294" w:rsidRPr="009C5294" w:rsidRDefault="009C5294" w:rsidP="009C5294">
            <w:pPr>
              <w:spacing w:after="0" w:line="240" w:lineRule="auto"/>
              <w:jc w:val="center"/>
              <w:rPr>
                <w:rFonts w:ascii="Arial Narrow" w:eastAsia="Calibri" w:hAnsi="Arial Narrow" w:cs="Times New Roman"/>
                <w:b/>
                <w:color w:val="000000"/>
                <w:sz w:val="20"/>
                <w:szCs w:val="20"/>
              </w:rPr>
            </w:pPr>
            <w:r w:rsidRPr="009C5294">
              <w:rPr>
                <w:rFonts w:ascii="Arial Narrow" w:eastAsia="Calibri" w:hAnsi="Arial Narrow" w:cs="Times New Roman"/>
                <w:b/>
                <w:color w:val="000000"/>
                <w:sz w:val="20"/>
                <w:szCs w:val="20"/>
              </w:rPr>
              <w:t>RECURSOS DIDÁCTICOS</w:t>
            </w:r>
          </w:p>
        </w:tc>
      </w:tr>
      <w:tr w:rsidR="009C5294" w:rsidRPr="009C5294" w14:paraId="2F9B5FF7" w14:textId="77777777" w:rsidTr="0031475E">
        <w:trPr>
          <w:trHeight w:val="164"/>
        </w:trPr>
        <w:tc>
          <w:tcPr>
            <w:tcW w:w="4083" w:type="pct"/>
            <w:vMerge/>
            <w:tcBorders>
              <w:left w:val="single" w:sz="4" w:space="0" w:color="000000"/>
              <w:bottom w:val="single" w:sz="4" w:space="0" w:color="000000"/>
              <w:right w:val="single" w:sz="4" w:space="0" w:color="000000"/>
            </w:tcBorders>
          </w:tcPr>
          <w:p w14:paraId="4E8535A9" w14:textId="77777777" w:rsidR="009C5294" w:rsidRPr="009C5294" w:rsidRDefault="009C5294" w:rsidP="009C5294">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76883F6" w14:textId="77777777" w:rsidR="009C5294" w:rsidRPr="009C5294" w:rsidRDefault="009C5294" w:rsidP="009C5294">
            <w:pPr>
              <w:spacing w:after="0" w:line="240" w:lineRule="auto"/>
              <w:rPr>
                <w:rFonts w:ascii="Arial Narrow" w:eastAsia="Calibri" w:hAnsi="Arial Narrow" w:cs="Times New Roman"/>
                <w:color w:val="000000"/>
                <w:sz w:val="20"/>
                <w:szCs w:val="20"/>
              </w:rPr>
            </w:pPr>
          </w:p>
        </w:tc>
      </w:tr>
      <w:tr w:rsidR="009C5294" w:rsidRPr="009C5294" w14:paraId="593D1D93" w14:textId="77777777" w:rsidTr="0031475E">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6BD5A46"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PÁGINAS DEL LIBRO DEL ALUMNO.-</w:t>
            </w:r>
            <w:r w:rsidRPr="009C5294">
              <w:rPr>
                <w:rFonts w:ascii="Arial Narrow" w:eastAsia="Calibri" w:hAnsi="Arial Narrow" w:cs="Times New Roman"/>
                <w:bCs/>
                <w:sz w:val="20"/>
                <w:szCs w:val="20"/>
              </w:rPr>
              <w:t xml:space="preserve">  </w:t>
            </w:r>
            <w:r w:rsidRPr="009C5294">
              <w:rPr>
                <w:rFonts w:ascii="Arial Narrow" w:eastAsia="Calibri" w:hAnsi="Arial Narrow" w:cs="Times New Roman"/>
                <w:bCs/>
                <w:color w:val="000000"/>
                <w:sz w:val="20"/>
                <w:szCs w:val="20"/>
              </w:rPr>
              <w:t>114 - 127</w:t>
            </w:r>
          </w:p>
        </w:tc>
      </w:tr>
      <w:tr w:rsidR="009C5294" w:rsidRPr="009C5294" w14:paraId="57E04082" w14:textId="77777777" w:rsidTr="0031475E">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8A46AD8"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76A39D28"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DD10CAD" w14:textId="77777777" w:rsidR="009C5294" w:rsidRPr="009C5294" w:rsidRDefault="009C5294" w:rsidP="009C5294">
            <w:pPr>
              <w:spacing w:after="0" w:line="240" w:lineRule="auto"/>
              <w:rPr>
                <w:rFonts w:ascii="Arial Narrow" w:eastAsia="Calibri" w:hAnsi="Arial Narrow" w:cs="Times New Roman"/>
                <w:b/>
                <w:sz w:val="18"/>
                <w:szCs w:val="18"/>
              </w:rPr>
            </w:pPr>
          </w:p>
        </w:tc>
      </w:tr>
    </w:tbl>
    <w:p w14:paraId="51179836" w14:textId="77777777" w:rsidR="009C5294" w:rsidRPr="009C5294" w:rsidRDefault="009C5294" w:rsidP="009C5294">
      <w:pPr>
        <w:spacing w:after="0" w:line="240" w:lineRule="auto"/>
        <w:rPr>
          <w:rFonts w:ascii="Arial Narrow" w:eastAsia="Calibri" w:hAnsi="Arial Narrow" w:cs="Times New Roman"/>
          <w:sz w:val="20"/>
          <w:szCs w:val="20"/>
        </w:rPr>
      </w:pPr>
    </w:p>
    <w:p w14:paraId="1137396B" w14:textId="77777777" w:rsidR="009C5294" w:rsidRPr="009C5294" w:rsidRDefault="009C5294" w:rsidP="009C5294">
      <w:pPr>
        <w:spacing w:after="0" w:line="240" w:lineRule="auto"/>
        <w:rPr>
          <w:rFonts w:ascii="Arial Narrow" w:eastAsia="Calibri" w:hAnsi="Arial Narrow" w:cs="Times New Roman"/>
          <w:sz w:val="20"/>
          <w:szCs w:val="20"/>
        </w:rPr>
      </w:pPr>
    </w:p>
    <w:p w14:paraId="0EA283A2" w14:textId="77777777" w:rsidR="009C5294" w:rsidRPr="009C5294" w:rsidRDefault="009C5294" w:rsidP="009C5294">
      <w:pPr>
        <w:spacing w:after="0" w:line="240" w:lineRule="auto"/>
        <w:rPr>
          <w:rFonts w:ascii="Arial Narrow" w:eastAsia="Calibri" w:hAnsi="Arial Narrow" w:cs="Times New Roman"/>
          <w:sz w:val="20"/>
          <w:szCs w:val="20"/>
        </w:rPr>
      </w:pPr>
    </w:p>
    <w:p w14:paraId="0BA09574" w14:textId="77777777" w:rsidR="009C5294" w:rsidRPr="009C5294" w:rsidRDefault="009C5294" w:rsidP="009C5294">
      <w:pPr>
        <w:spacing w:after="0" w:line="240" w:lineRule="auto"/>
        <w:rPr>
          <w:rFonts w:ascii="Arial Narrow" w:eastAsia="Calibri" w:hAnsi="Arial Narrow" w:cs="Times New Roman"/>
          <w:sz w:val="20"/>
          <w:szCs w:val="20"/>
        </w:rPr>
      </w:pPr>
    </w:p>
    <w:p w14:paraId="2A922E14" w14:textId="77777777" w:rsidR="009C5294" w:rsidRPr="009C5294" w:rsidRDefault="009C5294" w:rsidP="009C5294">
      <w:pPr>
        <w:spacing w:after="0" w:line="240" w:lineRule="auto"/>
        <w:rPr>
          <w:rFonts w:ascii="Arial Narrow" w:eastAsia="Calibri" w:hAnsi="Arial Narrow" w:cs="Times New Roman"/>
          <w:sz w:val="20"/>
          <w:szCs w:val="20"/>
        </w:rPr>
      </w:pPr>
    </w:p>
    <w:p w14:paraId="44FE6BD0" w14:textId="77777777" w:rsidR="009C5294" w:rsidRPr="009C5294" w:rsidRDefault="009C5294" w:rsidP="009C5294">
      <w:pPr>
        <w:spacing w:after="0" w:line="240" w:lineRule="auto"/>
        <w:rPr>
          <w:rFonts w:ascii="Arial Narrow" w:eastAsia="Calibri" w:hAnsi="Arial Narrow" w:cs="Times New Roman"/>
          <w:sz w:val="20"/>
          <w:szCs w:val="20"/>
        </w:rPr>
      </w:pPr>
    </w:p>
    <w:p w14:paraId="6F7AED64" w14:textId="77777777" w:rsidR="009C5294" w:rsidRPr="009C5294" w:rsidRDefault="009C5294" w:rsidP="009C5294">
      <w:pPr>
        <w:spacing w:after="0" w:line="240" w:lineRule="auto"/>
        <w:rPr>
          <w:rFonts w:ascii="Arial Narrow" w:eastAsia="Calibri" w:hAnsi="Arial Narrow" w:cs="Times New Roman"/>
          <w:sz w:val="20"/>
          <w:szCs w:val="20"/>
        </w:rPr>
      </w:pPr>
    </w:p>
    <w:p w14:paraId="59F20592" w14:textId="77777777" w:rsidR="009C5294" w:rsidRPr="009C5294" w:rsidRDefault="009C5294" w:rsidP="009C5294">
      <w:pPr>
        <w:spacing w:after="0" w:line="240" w:lineRule="auto"/>
        <w:rPr>
          <w:rFonts w:ascii="Arial Narrow" w:eastAsia="Calibri" w:hAnsi="Arial Narrow" w:cs="Times New Roman"/>
          <w:sz w:val="20"/>
          <w:szCs w:val="20"/>
        </w:rPr>
      </w:pPr>
    </w:p>
    <w:p w14:paraId="34CC8FC6" w14:textId="77777777" w:rsidR="009C5294" w:rsidRPr="009C5294" w:rsidRDefault="009C5294" w:rsidP="009C5294">
      <w:pPr>
        <w:spacing w:after="0" w:line="240" w:lineRule="auto"/>
        <w:rPr>
          <w:rFonts w:ascii="Arial Narrow" w:eastAsia="Calibri" w:hAnsi="Arial Narrow" w:cs="Times New Roman"/>
          <w:sz w:val="20"/>
          <w:szCs w:val="20"/>
        </w:rPr>
      </w:pPr>
    </w:p>
    <w:p w14:paraId="26B481B0" w14:textId="77777777" w:rsidR="009C5294" w:rsidRPr="009C5294" w:rsidRDefault="009C5294" w:rsidP="009C5294">
      <w:pPr>
        <w:spacing w:after="0" w:line="240" w:lineRule="auto"/>
        <w:rPr>
          <w:rFonts w:ascii="Arial Narrow" w:eastAsia="Calibri" w:hAnsi="Arial Narrow" w:cs="Times New Roman"/>
          <w:sz w:val="20"/>
          <w:szCs w:val="20"/>
        </w:rPr>
      </w:pPr>
    </w:p>
    <w:p w14:paraId="75DFFFD8" w14:textId="77777777" w:rsidR="009C5294" w:rsidRPr="009C5294" w:rsidRDefault="009C5294" w:rsidP="009C5294">
      <w:pPr>
        <w:spacing w:after="0" w:line="240" w:lineRule="auto"/>
        <w:rPr>
          <w:rFonts w:ascii="Arial Narrow" w:eastAsia="Calibri" w:hAnsi="Arial Narrow" w:cs="Times New Roman"/>
          <w:sz w:val="20"/>
          <w:szCs w:val="20"/>
        </w:rPr>
      </w:pPr>
    </w:p>
    <w:p w14:paraId="2D67098A" w14:textId="77777777" w:rsidR="009C5294" w:rsidRPr="009C5294" w:rsidRDefault="009C5294" w:rsidP="009C5294">
      <w:pPr>
        <w:spacing w:after="0" w:line="240" w:lineRule="auto"/>
        <w:rPr>
          <w:rFonts w:ascii="Arial Narrow" w:eastAsia="Calibri" w:hAnsi="Arial Narrow" w:cs="Times New Roman"/>
          <w:sz w:val="20"/>
          <w:szCs w:val="20"/>
        </w:rPr>
      </w:pPr>
    </w:p>
    <w:p w14:paraId="64E5C793" w14:textId="77777777" w:rsidR="009C5294" w:rsidRPr="009C5294" w:rsidRDefault="009C5294" w:rsidP="009C5294">
      <w:pPr>
        <w:spacing w:after="0" w:line="240" w:lineRule="auto"/>
        <w:rPr>
          <w:rFonts w:ascii="Arial Narrow" w:eastAsia="Calibri" w:hAnsi="Arial Narrow" w:cs="Times New Roman"/>
          <w:sz w:val="20"/>
          <w:szCs w:val="20"/>
        </w:rPr>
      </w:pPr>
    </w:p>
    <w:p w14:paraId="5E264770" w14:textId="77777777" w:rsidR="009C5294" w:rsidRPr="009C5294" w:rsidRDefault="009C5294" w:rsidP="009C5294">
      <w:pPr>
        <w:spacing w:after="0" w:line="240" w:lineRule="auto"/>
        <w:rPr>
          <w:rFonts w:ascii="Arial Narrow" w:eastAsia="Calibri" w:hAnsi="Arial Narrow" w:cs="Times New Roman"/>
          <w:sz w:val="20"/>
          <w:szCs w:val="20"/>
        </w:rPr>
      </w:pPr>
    </w:p>
    <w:p w14:paraId="7D8F893F" w14:textId="77777777" w:rsidR="009C5294" w:rsidRPr="009C5294" w:rsidRDefault="009C5294" w:rsidP="009C5294">
      <w:pPr>
        <w:spacing w:after="0" w:line="240" w:lineRule="auto"/>
        <w:rPr>
          <w:rFonts w:ascii="Arial Narrow" w:eastAsia="Calibri" w:hAnsi="Arial Narrow" w:cs="Times New Roman"/>
          <w:sz w:val="20"/>
          <w:szCs w:val="20"/>
        </w:rPr>
      </w:pPr>
    </w:p>
    <w:p w14:paraId="069135DE" w14:textId="77777777" w:rsidR="009C5294" w:rsidRPr="009C5294" w:rsidRDefault="009C5294" w:rsidP="009C5294">
      <w:pPr>
        <w:spacing w:after="0" w:line="240" w:lineRule="auto"/>
        <w:rPr>
          <w:rFonts w:ascii="Arial Narrow" w:eastAsia="Calibri" w:hAnsi="Arial Narrow" w:cs="Times New Roman"/>
          <w:sz w:val="20"/>
          <w:szCs w:val="20"/>
        </w:rPr>
      </w:pPr>
    </w:p>
    <w:p w14:paraId="0BCC426B" w14:textId="77777777" w:rsidR="009C5294" w:rsidRPr="009C5294" w:rsidRDefault="009C5294" w:rsidP="009C5294">
      <w:pPr>
        <w:spacing w:after="0" w:line="240" w:lineRule="auto"/>
        <w:rPr>
          <w:rFonts w:ascii="Arial Narrow" w:eastAsia="Calibri" w:hAnsi="Arial Narrow" w:cs="Times New Roman"/>
          <w:sz w:val="20"/>
          <w:szCs w:val="20"/>
        </w:rPr>
      </w:pPr>
    </w:p>
    <w:p w14:paraId="361CC243" w14:textId="77777777" w:rsidR="009C5294" w:rsidRPr="009C5294" w:rsidRDefault="009C5294" w:rsidP="009C5294">
      <w:pPr>
        <w:spacing w:after="0" w:line="240" w:lineRule="auto"/>
        <w:rPr>
          <w:rFonts w:ascii="Arial Narrow" w:eastAsia="Calibri" w:hAnsi="Arial Narrow" w:cs="Times New Roman"/>
          <w:sz w:val="20"/>
          <w:szCs w:val="20"/>
        </w:rPr>
      </w:pPr>
    </w:p>
    <w:p w14:paraId="08555172" w14:textId="77777777" w:rsidR="009C5294" w:rsidRPr="009C5294" w:rsidRDefault="009C5294" w:rsidP="009C5294">
      <w:pPr>
        <w:spacing w:after="0" w:line="240" w:lineRule="auto"/>
        <w:rPr>
          <w:rFonts w:ascii="Arial Narrow" w:eastAsia="Calibri" w:hAnsi="Arial Narrow" w:cs="Times New Roman"/>
          <w:sz w:val="20"/>
          <w:szCs w:val="20"/>
        </w:rPr>
      </w:pPr>
    </w:p>
    <w:p w14:paraId="4C22325E" w14:textId="77777777" w:rsidR="009C5294" w:rsidRPr="009C5294" w:rsidRDefault="009C5294" w:rsidP="009C5294">
      <w:pPr>
        <w:spacing w:after="0" w:line="240" w:lineRule="auto"/>
        <w:rPr>
          <w:rFonts w:ascii="Arial Narrow" w:eastAsia="Calibri" w:hAnsi="Arial Narrow" w:cs="Times New Roman"/>
          <w:sz w:val="20"/>
          <w:szCs w:val="20"/>
        </w:rPr>
      </w:pPr>
    </w:p>
    <w:p w14:paraId="56F32394" w14:textId="77777777" w:rsidR="009C5294" w:rsidRPr="009C5294" w:rsidRDefault="009C5294" w:rsidP="009C5294">
      <w:pPr>
        <w:spacing w:after="0" w:line="240" w:lineRule="auto"/>
        <w:rPr>
          <w:rFonts w:ascii="Arial Narrow" w:eastAsia="Calibri" w:hAnsi="Arial Narrow" w:cs="Times New Roman"/>
          <w:sz w:val="20"/>
          <w:szCs w:val="20"/>
        </w:rPr>
      </w:pPr>
    </w:p>
    <w:p w14:paraId="48A8C007" w14:textId="77777777" w:rsidR="009C5294" w:rsidRPr="009C5294" w:rsidRDefault="009C5294" w:rsidP="009C5294">
      <w:pPr>
        <w:spacing w:after="0" w:line="240" w:lineRule="auto"/>
        <w:rPr>
          <w:rFonts w:ascii="Arial Narrow" w:eastAsia="Calibri" w:hAnsi="Arial Narrow" w:cs="Times New Roman"/>
          <w:sz w:val="20"/>
          <w:szCs w:val="20"/>
        </w:rPr>
      </w:pPr>
    </w:p>
    <w:p w14:paraId="0CDBAF87" w14:textId="77777777" w:rsidR="009C5294" w:rsidRPr="009C5294" w:rsidRDefault="009C5294" w:rsidP="009C5294">
      <w:pPr>
        <w:spacing w:after="0" w:line="240" w:lineRule="auto"/>
        <w:rPr>
          <w:rFonts w:ascii="Arial Narrow" w:eastAsia="Calibri" w:hAnsi="Arial Narrow" w:cs="Times New Roman"/>
          <w:sz w:val="20"/>
          <w:szCs w:val="20"/>
        </w:rPr>
      </w:pPr>
    </w:p>
    <w:p w14:paraId="62E97F7E" w14:textId="77777777" w:rsidR="009C5294" w:rsidRPr="009C5294" w:rsidRDefault="009C5294" w:rsidP="009C5294">
      <w:pPr>
        <w:spacing w:after="0" w:line="240" w:lineRule="auto"/>
        <w:rPr>
          <w:rFonts w:ascii="Arial Narrow" w:eastAsia="Calibri" w:hAnsi="Arial Narrow" w:cs="Times New Roman"/>
          <w:sz w:val="20"/>
          <w:szCs w:val="20"/>
        </w:rPr>
      </w:pPr>
    </w:p>
    <w:p w14:paraId="32CD007B" w14:textId="77777777" w:rsidR="009C5294" w:rsidRPr="009C5294" w:rsidRDefault="009C5294" w:rsidP="009C5294">
      <w:pPr>
        <w:spacing w:after="0" w:line="240" w:lineRule="auto"/>
        <w:rPr>
          <w:rFonts w:ascii="Arial Narrow" w:eastAsia="Calibri" w:hAnsi="Arial Narrow" w:cs="Times New Roman"/>
          <w:sz w:val="20"/>
          <w:szCs w:val="20"/>
        </w:rPr>
      </w:pPr>
    </w:p>
    <w:p w14:paraId="7D984440" w14:textId="77777777" w:rsidR="009C5294" w:rsidRPr="009C5294" w:rsidRDefault="009C5294" w:rsidP="009C5294">
      <w:pPr>
        <w:spacing w:after="0" w:line="240" w:lineRule="auto"/>
        <w:rPr>
          <w:rFonts w:ascii="Arial Narrow" w:eastAsia="Calibri" w:hAnsi="Arial Narrow" w:cs="Times New Roman"/>
          <w:sz w:val="20"/>
          <w:szCs w:val="20"/>
        </w:rPr>
      </w:pPr>
    </w:p>
    <w:p w14:paraId="557F35B9" w14:textId="77777777" w:rsidR="009C5294" w:rsidRDefault="009C5294" w:rsidP="009C5294">
      <w:pPr>
        <w:spacing w:after="0" w:line="240" w:lineRule="auto"/>
        <w:rPr>
          <w:rFonts w:ascii="Arial Narrow" w:eastAsia="Calibri" w:hAnsi="Arial Narrow" w:cs="Times New Roman"/>
          <w:sz w:val="20"/>
          <w:szCs w:val="20"/>
        </w:rPr>
      </w:pPr>
    </w:p>
    <w:p w14:paraId="0C3CD865" w14:textId="77777777" w:rsidR="0031475E" w:rsidRPr="009C5294" w:rsidRDefault="0031475E" w:rsidP="009C5294">
      <w:pPr>
        <w:spacing w:after="0" w:line="240" w:lineRule="auto"/>
        <w:rPr>
          <w:rFonts w:ascii="Arial Narrow" w:eastAsia="Calibri" w:hAnsi="Arial Narrow" w:cs="Times New Roman"/>
          <w:sz w:val="20"/>
          <w:szCs w:val="20"/>
        </w:rPr>
      </w:pPr>
    </w:p>
    <w:p w14:paraId="15465A89" w14:textId="77777777" w:rsidR="009C5294" w:rsidRPr="009C5294" w:rsidRDefault="009C5294" w:rsidP="009C5294">
      <w:pPr>
        <w:spacing w:after="0" w:line="240" w:lineRule="auto"/>
        <w:rPr>
          <w:rFonts w:ascii="Arial Narrow" w:eastAsia="Calibri" w:hAnsi="Arial Narrow" w:cs="Times New Roman"/>
          <w:sz w:val="20"/>
          <w:szCs w:val="20"/>
        </w:rPr>
      </w:pPr>
    </w:p>
    <w:p w14:paraId="470BE3F4" w14:textId="77777777" w:rsidR="009C5294" w:rsidRPr="009C5294" w:rsidRDefault="009C5294" w:rsidP="009C5294">
      <w:pPr>
        <w:spacing w:after="0" w:line="240" w:lineRule="auto"/>
        <w:rPr>
          <w:rFonts w:ascii="Arial Narrow" w:eastAsia="Calibri" w:hAnsi="Arial Narrow" w:cs="Times New Roman"/>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52"/>
        <w:gridCol w:w="4252"/>
        <w:gridCol w:w="1843"/>
        <w:gridCol w:w="2153"/>
      </w:tblGrid>
      <w:tr w:rsidR="0031475E" w:rsidRPr="0031475E" w14:paraId="70B83CAF" w14:textId="77777777" w:rsidTr="0031475E">
        <w:tc>
          <w:tcPr>
            <w:tcW w:w="8647" w:type="dxa"/>
            <w:gridSpan w:val="3"/>
            <w:shd w:val="clear" w:color="auto" w:fill="F2F2F2" w:themeFill="background1" w:themeFillShade="F2"/>
            <w:vAlign w:val="center"/>
          </w:tcPr>
          <w:p w14:paraId="2E34EB99"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31475E">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F2F2F2" w:themeFill="background1" w:themeFillShade="F2"/>
            <w:vAlign w:val="center"/>
          </w:tcPr>
          <w:p w14:paraId="3F3F0BE6"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31475E">
              <w:rPr>
                <w:rFonts w:ascii="Arial Narrow" w:eastAsia="Calibri" w:hAnsi="Arial Narrow" w:cs="Times New Roman"/>
                <w:b/>
                <w:noProof/>
                <w:color w:val="000000" w:themeColor="text1"/>
                <w:sz w:val="18"/>
                <w:szCs w:val="18"/>
                <w:lang w:eastAsia="es-MX"/>
              </w:rPr>
              <w:t>Tipo de texto:</w:t>
            </w:r>
          </w:p>
        </w:tc>
      </w:tr>
      <w:tr w:rsidR="0031475E" w:rsidRPr="0031475E" w14:paraId="2471301E" w14:textId="77777777" w:rsidTr="0031475E">
        <w:tc>
          <w:tcPr>
            <w:tcW w:w="8647" w:type="dxa"/>
            <w:gridSpan w:val="3"/>
            <w:shd w:val="clear" w:color="auto" w:fill="F2F2F2" w:themeFill="background1" w:themeFillShade="F2"/>
            <w:vAlign w:val="center"/>
          </w:tcPr>
          <w:p w14:paraId="66FD0660" w14:textId="77777777" w:rsidR="009C5294" w:rsidRPr="0031475E"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Escribir una obra de teatro con personajes de textos narrativos.</w:t>
            </w:r>
          </w:p>
        </w:tc>
        <w:tc>
          <w:tcPr>
            <w:tcW w:w="2153" w:type="dxa"/>
            <w:shd w:val="clear" w:color="auto" w:fill="F2F2F2" w:themeFill="background1" w:themeFillShade="F2"/>
            <w:vAlign w:val="center"/>
          </w:tcPr>
          <w:p w14:paraId="13EA7402" w14:textId="77777777" w:rsidR="009C5294" w:rsidRPr="0031475E"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Dramático.</w:t>
            </w:r>
          </w:p>
        </w:tc>
      </w:tr>
      <w:tr w:rsidR="0031475E" w:rsidRPr="0031475E" w14:paraId="04A98CE6" w14:textId="77777777" w:rsidTr="00314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themeFill="background1" w:themeFillShade="F2"/>
            <w:vAlign w:val="center"/>
          </w:tcPr>
          <w:p w14:paraId="254FBC00" w14:textId="77777777" w:rsidR="009C5294" w:rsidRPr="0031475E" w:rsidRDefault="009C5294" w:rsidP="009C5294">
            <w:pPr>
              <w:spacing w:after="0" w:line="240" w:lineRule="auto"/>
              <w:jc w:val="center"/>
              <w:rPr>
                <w:rFonts w:ascii="Arial Narrow" w:eastAsia="Calibri" w:hAnsi="Arial Narrow" w:cs="HelveticaNeue-Light"/>
                <w:b/>
                <w:color w:val="000000" w:themeColor="text1"/>
                <w:sz w:val="18"/>
                <w:szCs w:val="18"/>
                <w:lang w:eastAsia="es-MX"/>
              </w:rPr>
            </w:pPr>
            <w:r w:rsidRPr="0031475E">
              <w:rPr>
                <w:rFonts w:ascii="Arial Narrow" w:eastAsia="Calibri" w:hAnsi="Arial Narrow" w:cs="Times New Roman"/>
                <w:b/>
                <w:color w:val="000000" w:themeColor="text1"/>
                <w:sz w:val="18"/>
                <w:szCs w:val="18"/>
                <w:lang w:eastAsia="es-MX"/>
              </w:rPr>
              <w:t>Aprendizajes esperados</w:t>
            </w:r>
          </w:p>
        </w:tc>
        <w:tc>
          <w:tcPr>
            <w:tcW w:w="4252" w:type="dxa"/>
            <w:shd w:val="clear" w:color="auto" w:fill="F2F2F2" w:themeFill="background1" w:themeFillShade="F2"/>
            <w:vAlign w:val="center"/>
          </w:tcPr>
          <w:p w14:paraId="7EEC2250" w14:textId="77777777" w:rsidR="009C5294" w:rsidRPr="0031475E" w:rsidRDefault="009C5294" w:rsidP="009C5294">
            <w:pPr>
              <w:spacing w:after="0" w:line="240" w:lineRule="auto"/>
              <w:jc w:val="center"/>
              <w:rPr>
                <w:rFonts w:ascii="Arial Narrow" w:eastAsia="Calibri" w:hAnsi="Arial Narrow" w:cs="HelveticaNeue-Light"/>
                <w:b/>
                <w:color w:val="000000" w:themeColor="text1"/>
                <w:sz w:val="18"/>
                <w:szCs w:val="18"/>
                <w:lang w:eastAsia="es-MX"/>
              </w:rPr>
            </w:pPr>
            <w:r w:rsidRPr="0031475E">
              <w:rPr>
                <w:rFonts w:ascii="Arial Narrow" w:eastAsia="Calibri" w:hAnsi="Arial Narrow" w:cs="Times New Roman"/>
                <w:b/>
                <w:color w:val="000000" w:themeColor="text1"/>
                <w:sz w:val="18"/>
                <w:szCs w:val="18"/>
                <w:lang w:eastAsia="es-MX"/>
              </w:rPr>
              <w:t>Temas de reflexión</w:t>
            </w:r>
          </w:p>
        </w:tc>
        <w:tc>
          <w:tcPr>
            <w:tcW w:w="3996" w:type="dxa"/>
            <w:gridSpan w:val="2"/>
            <w:shd w:val="clear" w:color="auto" w:fill="F2F2F2" w:themeFill="background1" w:themeFillShade="F2"/>
            <w:vAlign w:val="center"/>
          </w:tcPr>
          <w:p w14:paraId="43ED60DB" w14:textId="77777777" w:rsidR="009C5294" w:rsidRPr="0031475E" w:rsidRDefault="009C5294" w:rsidP="009C5294">
            <w:pPr>
              <w:spacing w:after="0" w:line="240" w:lineRule="auto"/>
              <w:jc w:val="center"/>
              <w:rPr>
                <w:rFonts w:ascii="Arial Narrow" w:eastAsia="Calibri" w:hAnsi="Arial Narrow" w:cs="HelveticaNeue-Light"/>
                <w:b/>
                <w:color w:val="000000" w:themeColor="text1"/>
                <w:sz w:val="18"/>
                <w:szCs w:val="18"/>
                <w:lang w:eastAsia="es-MX"/>
              </w:rPr>
            </w:pPr>
            <w:r w:rsidRPr="0031475E">
              <w:rPr>
                <w:rFonts w:ascii="Arial Narrow" w:eastAsia="Calibri" w:hAnsi="Arial Narrow" w:cs="Times New Roman"/>
                <w:b/>
                <w:color w:val="000000" w:themeColor="text1"/>
                <w:sz w:val="18"/>
                <w:szCs w:val="18"/>
                <w:lang w:eastAsia="es-MX"/>
              </w:rPr>
              <w:t>Producciones para el desarrollo del proyecto</w:t>
            </w:r>
          </w:p>
        </w:tc>
      </w:tr>
      <w:tr w:rsidR="0031475E" w:rsidRPr="0031475E" w14:paraId="38465942" w14:textId="77777777" w:rsidTr="00314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552" w:type="dxa"/>
            <w:shd w:val="clear" w:color="auto" w:fill="F2F2F2" w:themeFill="background1" w:themeFillShade="F2"/>
          </w:tcPr>
          <w:p w14:paraId="778F1723"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Conoce la estructura de una obra de teatro.</w:t>
            </w:r>
          </w:p>
          <w:p w14:paraId="477793C6"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Identifica las características de un personaje a partir de descripciones, diálogos y su participación en la trama.</w:t>
            </w:r>
          </w:p>
          <w:p w14:paraId="516CE8B9"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Adapta la expresión de sus diálogos, de acuerdo con las intenciones o características de un personaje.</w:t>
            </w:r>
          </w:p>
          <w:p w14:paraId="5A28DA38"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Emplea la puntuación correcta para organizar los diálogos en una obra teatral, así como para darle la intención requerida al diálogo.</w:t>
            </w:r>
          </w:p>
        </w:tc>
        <w:tc>
          <w:tcPr>
            <w:tcW w:w="4252" w:type="dxa"/>
            <w:shd w:val="clear" w:color="auto" w:fill="F2F2F2" w:themeFill="background1" w:themeFillShade="F2"/>
          </w:tcPr>
          <w:p w14:paraId="6C488E74" w14:textId="77777777" w:rsidR="009C5294" w:rsidRPr="0031475E"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1475E">
              <w:rPr>
                <w:rFonts w:ascii="Arial Narrow" w:eastAsia="Calibri" w:hAnsi="Arial Narrow" w:cs="TrebuchetMS-SC700"/>
                <w:b/>
                <w:color w:val="000000" w:themeColor="text1"/>
                <w:sz w:val="18"/>
                <w:szCs w:val="18"/>
                <w:lang w:eastAsia="es-MX"/>
              </w:rPr>
              <w:t>Comprensión e interpretación</w:t>
            </w:r>
          </w:p>
          <w:p w14:paraId="368DD880"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Diálogos y formas de intervención de un personaje en la trama.</w:t>
            </w:r>
          </w:p>
          <w:p w14:paraId="7AB770C0" w14:textId="77777777" w:rsidR="009C5294" w:rsidRPr="0031475E"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1475E">
              <w:rPr>
                <w:rFonts w:ascii="Arial Narrow" w:eastAsia="Calibri" w:hAnsi="Arial Narrow" w:cs="TrebuchetMS-SC700"/>
                <w:b/>
                <w:color w:val="000000" w:themeColor="text1"/>
                <w:sz w:val="18"/>
                <w:szCs w:val="18"/>
                <w:lang w:eastAsia="es-MX"/>
              </w:rPr>
              <w:t>Propiedades y tipos de textos</w:t>
            </w:r>
          </w:p>
          <w:p w14:paraId="6A6D762D"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Estructura y función de los guiones teatrales (trama, personajes, escenas, actos, entre otros).</w:t>
            </w:r>
          </w:p>
          <w:p w14:paraId="045B8314"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Puntuación utilizada en las obras de teatro.</w:t>
            </w:r>
          </w:p>
          <w:p w14:paraId="45C04ADE"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Frases adjetivas para describir personajes.</w:t>
            </w:r>
          </w:p>
          <w:p w14:paraId="7D04EDC1"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Estereotipos en la construcción de los personajes.</w:t>
            </w:r>
          </w:p>
          <w:p w14:paraId="4121ED6A" w14:textId="77777777" w:rsidR="009C5294" w:rsidRPr="0031475E"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1475E">
              <w:rPr>
                <w:rFonts w:ascii="Arial Narrow" w:eastAsia="Calibri" w:hAnsi="Arial Narrow" w:cs="TrebuchetMS-SC700"/>
                <w:b/>
                <w:color w:val="000000" w:themeColor="text1"/>
                <w:sz w:val="18"/>
                <w:szCs w:val="18"/>
                <w:lang w:eastAsia="es-MX"/>
              </w:rPr>
              <w:t>Conocimiento del sistema de escritura y ortografía</w:t>
            </w:r>
          </w:p>
          <w:p w14:paraId="4D9DCF5A"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Correspondencia entre la puntuación y la intención que se le da en la lectura dramatizada.</w:t>
            </w:r>
          </w:p>
          <w:p w14:paraId="3A28935A"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Ortografía y puntuación convencionales.</w:t>
            </w:r>
          </w:p>
          <w:p w14:paraId="41A9AD80" w14:textId="77777777" w:rsidR="009C5294" w:rsidRPr="0031475E"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1475E">
              <w:rPr>
                <w:rFonts w:ascii="Arial Narrow" w:eastAsia="Calibri" w:hAnsi="Arial Narrow" w:cs="TrebuchetMS-SC700"/>
                <w:b/>
                <w:color w:val="000000" w:themeColor="text1"/>
                <w:sz w:val="18"/>
                <w:szCs w:val="18"/>
                <w:lang w:eastAsia="es-MX"/>
              </w:rPr>
              <w:t>Aspectos sintácticos y semánticos</w:t>
            </w:r>
          </w:p>
          <w:p w14:paraId="2571DE1E"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31475E">
              <w:rPr>
                <w:rFonts w:ascii="Arial Narrow" w:eastAsia="Calibri" w:hAnsi="Arial Narrow" w:cs="HelveticaNeue-Light"/>
                <w:color w:val="000000" w:themeColor="text1"/>
                <w:sz w:val="18"/>
                <w:szCs w:val="18"/>
                <w:lang w:eastAsia="es-MX"/>
              </w:rPr>
              <w:t>- Redacción de acotaciones (intenciones, participación y características).</w:t>
            </w:r>
          </w:p>
        </w:tc>
        <w:tc>
          <w:tcPr>
            <w:tcW w:w="3996" w:type="dxa"/>
            <w:gridSpan w:val="2"/>
            <w:shd w:val="clear" w:color="auto" w:fill="F2F2F2" w:themeFill="background1" w:themeFillShade="F2"/>
          </w:tcPr>
          <w:p w14:paraId="1C62FDD7"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Discusión y análisis de las características de los personajes de textos narrativos (cuentos, leyendas o fábulas).</w:t>
            </w:r>
          </w:p>
          <w:p w14:paraId="1CB0EBE3"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Cuadro descriptivo de los personajes de los textos que leyeron.</w:t>
            </w:r>
          </w:p>
          <w:p w14:paraId="4A562195"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Esquema de planificación de una obra de teatro a partir de los textos leídos.</w:t>
            </w:r>
          </w:p>
          <w:p w14:paraId="65531ADB"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 Borradores de la obra de teatro, que cumplan con las siguientes características:</w:t>
            </w:r>
          </w:p>
          <w:p w14:paraId="403A3992" w14:textId="77777777" w:rsidR="009C5294" w:rsidRPr="0031475E" w:rsidRDefault="009C5294" w:rsidP="009C5294">
            <w:pPr>
              <w:numPr>
                <w:ilvl w:val="0"/>
                <w:numId w:val="7"/>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Diálogos coherentes en relación con la trama.</w:t>
            </w:r>
          </w:p>
          <w:p w14:paraId="14BF731A" w14:textId="77777777" w:rsidR="009C5294" w:rsidRPr="0031475E" w:rsidRDefault="009C5294" w:rsidP="009C5294">
            <w:pPr>
              <w:numPr>
                <w:ilvl w:val="0"/>
                <w:numId w:val="7"/>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Caracterización de los personajes.</w:t>
            </w:r>
          </w:p>
          <w:p w14:paraId="0FAF76DA" w14:textId="77777777" w:rsidR="009C5294" w:rsidRPr="0031475E" w:rsidRDefault="009C5294" w:rsidP="009C5294">
            <w:pPr>
              <w:numPr>
                <w:ilvl w:val="0"/>
                <w:numId w:val="7"/>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31475E">
              <w:rPr>
                <w:rFonts w:ascii="Arial Narrow" w:eastAsia="Calibri" w:hAnsi="Arial Narrow" w:cs="HelveticaNeue-Light"/>
                <w:color w:val="000000" w:themeColor="text1"/>
                <w:sz w:val="18"/>
                <w:szCs w:val="18"/>
                <w:lang w:eastAsia="es-MX"/>
              </w:rPr>
              <w:t>Acotaciones y signos de puntuación para marcar intenciones de los personajes.</w:t>
            </w:r>
          </w:p>
          <w:p w14:paraId="596F4AD5" w14:textId="77777777" w:rsidR="009C5294" w:rsidRPr="0031475E"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31475E">
              <w:rPr>
                <w:rFonts w:ascii="Arial Narrow" w:eastAsia="Calibri" w:hAnsi="Arial Narrow" w:cs="TrebuchetMS-SC700"/>
                <w:b/>
                <w:color w:val="000000" w:themeColor="text1"/>
                <w:sz w:val="18"/>
                <w:szCs w:val="18"/>
                <w:lang w:eastAsia="es-MX"/>
              </w:rPr>
              <w:t>Producto final</w:t>
            </w:r>
          </w:p>
          <w:p w14:paraId="1D96ABB7" w14:textId="77777777" w:rsidR="009C5294" w:rsidRPr="0031475E"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31475E">
              <w:rPr>
                <w:rFonts w:ascii="Arial Narrow" w:eastAsia="Calibri" w:hAnsi="Arial Narrow" w:cs="HelveticaNeue-Light"/>
                <w:color w:val="000000" w:themeColor="text1"/>
                <w:sz w:val="18"/>
                <w:szCs w:val="18"/>
                <w:lang w:eastAsia="es-MX"/>
              </w:rPr>
              <w:t>- Lectura dramatizada de la obra de teatro escrita por los alumnos.</w:t>
            </w:r>
          </w:p>
        </w:tc>
      </w:tr>
      <w:tr w:rsidR="0031475E" w:rsidRPr="0031475E" w14:paraId="364CD58F" w14:textId="77777777" w:rsidTr="0031475E">
        <w:tc>
          <w:tcPr>
            <w:tcW w:w="8647" w:type="dxa"/>
            <w:gridSpan w:val="3"/>
            <w:shd w:val="clear" w:color="auto" w:fill="F2F2F2" w:themeFill="background1" w:themeFillShade="F2"/>
            <w:vAlign w:val="center"/>
          </w:tcPr>
          <w:p w14:paraId="7DDB0147"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31475E">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F2F2F2" w:themeFill="background1" w:themeFillShade="F2"/>
            <w:vAlign w:val="center"/>
          </w:tcPr>
          <w:p w14:paraId="55CD0BDC"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31475E">
              <w:rPr>
                <w:rFonts w:ascii="Arial Narrow" w:eastAsia="Calibri" w:hAnsi="Arial Narrow" w:cs="Times New Roman"/>
                <w:b/>
                <w:noProof/>
                <w:color w:val="000000" w:themeColor="text1"/>
                <w:sz w:val="18"/>
                <w:szCs w:val="18"/>
                <w:lang w:eastAsia="es-MX"/>
              </w:rPr>
              <w:t>Competencias que se favorecen:</w:t>
            </w:r>
          </w:p>
        </w:tc>
      </w:tr>
      <w:tr w:rsidR="0031475E" w:rsidRPr="0031475E" w14:paraId="283F64A5" w14:textId="77777777" w:rsidTr="0031475E">
        <w:tc>
          <w:tcPr>
            <w:tcW w:w="8647" w:type="dxa"/>
            <w:gridSpan w:val="3"/>
            <w:shd w:val="clear" w:color="auto" w:fill="F2F2F2" w:themeFill="background1" w:themeFillShade="F2"/>
          </w:tcPr>
          <w:p w14:paraId="3CA9923C"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1. Procesos de lectura e interpretación de textos</w:t>
            </w:r>
          </w:p>
          <w:p w14:paraId="505BE5FB"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1.3. Comprende los aspectos centrales de un texto (tema, eventos, trama, personajes involucrados).</w:t>
            </w:r>
          </w:p>
          <w:p w14:paraId="7092B462"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1.4. Identifica el orden y establece relaciones de causa y efecto en la trama de una variedad de tipos textuales.</w:t>
            </w:r>
          </w:p>
          <w:p w14:paraId="471F0A83"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1.5. Infiere información en un texto para recuperar aquella que no es explícita.</w:t>
            </w:r>
          </w:p>
          <w:p w14:paraId="0CE3279F"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1.8. Comprende el lenguaje figurado y es capaz de identificarlo en diversos géneros: cuento, novela, teatro y poesía.</w:t>
            </w:r>
          </w:p>
          <w:p w14:paraId="0173C50C"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1.9. Identifica las características de los textos descriptivos, narrativos, informativos y explicativos, a partir de su distribución gráfica y su función comunicativa; y adapta su lectura a las características de los escritos.</w:t>
            </w:r>
          </w:p>
          <w:p w14:paraId="515B1F5F"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1.11. Interpreta la información contenida en cuadros y tablas.</w:t>
            </w:r>
          </w:p>
          <w:p w14:paraId="2FCF5A54"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1.15. Identifica y emplea la función de los signos de puntuación al leer: punto, coma, dos puntos, punto y coma, signos de exclamación, signos de interrogación y acentuación.</w:t>
            </w:r>
          </w:p>
          <w:p w14:paraId="40C90D26"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2. Producción de textos escritos</w:t>
            </w:r>
          </w:p>
          <w:p w14:paraId="7C0A5354"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2.2. Escribe una variedad de textos con diferentes propósitos comunicativos para una audiencia específica.</w:t>
            </w:r>
          </w:p>
          <w:p w14:paraId="332BA644"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2.3. Distingue el lenguaje formal y el informal, y los usa adecuadamente al escribir diferentes tipos de textos.</w:t>
            </w:r>
          </w:p>
          <w:p w14:paraId="2C965625"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2.5. Describe y explica por escrito fenómenos diversos usando un estilo impersonal.</w:t>
            </w:r>
          </w:p>
          <w:p w14:paraId="1E73A24F"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2.6. Organiza su escritura en párrafos estructurados, usando la puntuación de manera convencional.</w:t>
            </w:r>
          </w:p>
          <w:p w14:paraId="55267482"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2.7. Emplea diversos recursos lingüísticos y literarios en oraciones y los emplea al redactar.</w:t>
            </w:r>
          </w:p>
          <w:p w14:paraId="3F5087D4"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22.9. Realiza correcciones a sus producciones con el fin de garantizar el propósito comunicativo y que lo comprendan otros lectores.</w:t>
            </w:r>
          </w:p>
          <w:p w14:paraId="0F779960"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2.10. Emplea ortografía convencional al escribir.</w:t>
            </w:r>
          </w:p>
          <w:p w14:paraId="7A43A4AE"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3. Producción de textos orales y participación en eventos comunicativos</w:t>
            </w:r>
          </w:p>
          <w:p w14:paraId="101198E1"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3.1. Distingue el estilo, registro y tono de acuerdo con el contexto, la audiencia y las necesidades.</w:t>
            </w:r>
          </w:p>
          <w:p w14:paraId="0E22B859"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3.2. Expone de manera oral conocimientos, ideas y sentimientos.</w:t>
            </w:r>
          </w:p>
          <w:p w14:paraId="6506E22E"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3.3. Emplea su conocimiento sobre un tema para tomar decisiones y expresar su opinión fundamentada.</w:t>
            </w:r>
          </w:p>
          <w:p w14:paraId="541FF339"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3.4. Escucha y aporta sus ideas de manera crítica.</w:t>
            </w:r>
          </w:p>
          <w:p w14:paraId="68C2BCDA"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3.6. Identifica diferentes formas de criticar de manera constructiva y de responder a la crítica.</w:t>
            </w:r>
          </w:p>
          <w:p w14:paraId="11D3EDA9"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3.8. Usa la discusión para explorar ideas y temas.</w:t>
            </w:r>
          </w:p>
          <w:p w14:paraId="0A51268B"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 xml:space="preserve">4. Conocimiento de las características, función y uso del lenguaje </w:t>
            </w:r>
          </w:p>
          <w:p w14:paraId="6640542C"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4.1. Usa convencionalmente signos de interrogación y admiración, guiones para introducir diálogos, así como puntos y comas en sus escritos.</w:t>
            </w:r>
          </w:p>
          <w:p w14:paraId="4CEA063B"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4.2. Emplea mayúsculas al inicio de párrafo y después de punto.</w:t>
            </w:r>
          </w:p>
          <w:p w14:paraId="48FDF500"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4.4. Reflexiona consistentemente acerca del funcionamiento de la ortografía y la puntuación en los textos.</w:t>
            </w:r>
          </w:p>
          <w:p w14:paraId="51ACEC99"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4.5. Identifica las características y la función de diferentes tipos textuales.</w:t>
            </w:r>
          </w:p>
          <w:p w14:paraId="71FD7D20"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4.6. Identifica información y sus fuentes para responder preguntas específicas.</w:t>
            </w:r>
          </w:p>
          <w:p w14:paraId="24B622C6" w14:textId="77777777" w:rsidR="009C5294" w:rsidRPr="0031475E" w:rsidRDefault="009C5294" w:rsidP="009C5294">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31475E">
              <w:rPr>
                <w:rFonts w:ascii="Arial Narrow" w:eastAsia="Calibri" w:hAnsi="Arial Narrow" w:cs="TrebuchetMS"/>
                <w:b/>
                <w:color w:val="000000" w:themeColor="text1"/>
                <w:sz w:val="16"/>
                <w:szCs w:val="18"/>
                <w:lang w:eastAsia="es-MX"/>
              </w:rPr>
              <w:t>5. Actitudes hacia el lenguaje</w:t>
            </w:r>
          </w:p>
          <w:p w14:paraId="7A60BA00"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5.1. Identifica y comparte su gusto por algunos temas, autores y géneros literarios</w:t>
            </w:r>
          </w:p>
          <w:p w14:paraId="6BCC9B6B"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5.2. Desarrolla disposición para leer, escribir, hablar o escuchar.</w:t>
            </w:r>
          </w:p>
          <w:p w14:paraId="237336CF"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5.3. Desarrolla una actitud positiva para seguir aprendiendo por medio del lenguaje escrito.</w:t>
            </w:r>
          </w:p>
          <w:p w14:paraId="160A5C13"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5.4. Emplea el lenguaje para expresar ideas, emociones y argumentos.</w:t>
            </w:r>
          </w:p>
          <w:p w14:paraId="267AF336"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5.5. Discute sobre una variedad de temas de manera atenta y respeta los puntos de vista de otros.</w:t>
            </w:r>
          </w:p>
          <w:p w14:paraId="55D11BD5"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5.6. Amplía su conocimiento sobre obras literarias y comienza a identificar sus preferencias al respecto.</w:t>
            </w:r>
          </w:p>
          <w:p w14:paraId="5225A394" w14:textId="77777777" w:rsidR="009C5294" w:rsidRPr="0031475E" w:rsidRDefault="009C5294" w:rsidP="009C5294">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5.9. Trabaja colaborativamente, escucha y proporciona sus ideas, negocia y toma acuerdos al trabajar en grupo.</w:t>
            </w:r>
          </w:p>
          <w:p w14:paraId="09013F82" w14:textId="77777777" w:rsidR="009C5294" w:rsidRPr="0031475E"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6"/>
                <w:szCs w:val="18"/>
                <w:lang w:eastAsia="es-MX"/>
              </w:rPr>
            </w:pPr>
            <w:r w:rsidRPr="0031475E">
              <w:rPr>
                <w:rFonts w:ascii="Arial Narrow" w:eastAsia="Calibri" w:hAnsi="Arial Narrow" w:cs="TrebuchetMS"/>
                <w:color w:val="000000" w:themeColor="text1"/>
                <w:sz w:val="16"/>
                <w:szCs w:val="18"/>
                <w:lang w:eastAsia="es-MX"/>
              </w:rPr>
              <w:t>5.10. Desarrolla un concepto positivo de sí mismo como lector, escritor, hablante u oyente; además, desarrolla gusto por leer, escribir, hablar y escuchar.</w:t>
            </w:r>
          </w:p>
        </w:tc>
        <w:tc>
          <w:tcPr>
            <w:tcW w:w="2153" w:type="dxa"/>
            <w:shd w:val="clear" w:color="auto" w:fill="F2F2F2" w:themeFill="background1" w:themeFillShade="F2"/>
            <w:vAlign w:val="center"/>
          </w:tcPr>
          <w:p w14:paraId="0FEE106F"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 Emplear el lenguaje para comunicarse y como instrumento para aprender.</w:t>
            </w:r>
          </w:p>
          <w:p w14:paraId="3AF91A43"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p>
          <w:p w14:paraId="01714F11"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72F2E0AA"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p>
          <w:p w14:paraId="6AA1E160" w14:textId="77777777" w:rsidR="009C5294" w:rsidRPr="0031475E"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 Analizar la información y emplear el lenguaje para la toma de decisiones.</w:t>
            </w:r>
          </w:p>
          <w:p w14:paraId="5F5022C6" w14:textId="77777777" w:rsidR="009C5294" w:rsidRPr="0031475E"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2052EC49" w14:textId="77777777" w:rsidR="009C5294" w:rsidRPr="0031475E"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31475E">
              <w:rPr>
                <w:rFonts w:ascii="Arial Narrow" w:eastAsia="Calibri" w:hAnsi="Arial Narrow" w:cs="Times New Roman"/>
                <w:noProof/>
                <w:color w:val="000000" w:themeColor="text1"/>
                <w:sz w:val="18"/>
                <w:szCs w:val="18"/>
                <w:lang w:eastAsia="es-MX"/>
              </w:rPr>
              <w:t>- Valorar la diversidad lingüística y cultural de México.</w:t>
            </w:r>
          </w:p>
        </w:tc>
      </w:tr>
    </w:tbl>
    <w:p w14:paraId="2304C34B" w14:textId="77777777" w:rsidR="009C5294" w:rsidRPr="009C5294" w:rsidRDefault="009C5294" w:rsidP="009C5294">
      <w:pPr>
        <w:spacing w:after="0" w:line="240" w:lineRule="auto"/>
        <w:jc w:val="center"/>
        <w:rPr>
          <w:rFonts w:ascii="Arial Narrow" w:eastAsia="Calibri" w:hAnsi="Arial Narrow" w:cs="Times New Roman"/>
          <w:b/>
          <w:noProof/>
          <w:sz w:val="24"/>
          <w:szCs w:val="20"/>
          <w:lang w:eastAsia="es-MX"/>
        </w:rPr>
      </w:pPr>
    </w:p>
    <w:p w14:paraId="08C4D450" w14:textId="77777777" w:rsidR="009C5294" w:rsidRPr="009C5294" w:rsidRDefault="009C5294" w:rsidP="009C5294">
      <w:pPr>
        <w:spacing w:after="0" w:line="240" w:lineRule="auto"/>
        <w:jc w:val="center"/>
        <w:rPr>
          <w:rFonts w:ascii="Arial Narrow" w:eastAsia="Calibri" w:hAnsi="Arial Narrow" w:cs="Times New Roman"/>
          <w:b/>
          <w:noProof/>
          <w:sz w:val="24"/>
          <w:szCs w:val="20"/>
          <w:lang w:eastAsia="es-MX"/>
        </w:rPr>
      </w:pPr>
    </w:p>
    <w:p w14:paraId="0211C028" w14:textId="77777777" w:rsidR="009C5294" w:rsidRPr="009C5294" w:rsidRDefault="009C5294" w:rsidP="009C5294">
      <w:pPr>
        <w:spacing w:after="0" w:line="240" w:lineRule="auto"/>
        <w:jc w:val="center"/>
        <w:rPr>
          <w:rFonts w:ascii="Arial Narrow" w:eastAsia="Calibri" w:hAnsi="Arial Narrow" w:cs="Times New Roman"/>
          <w:b/>
          <w:noProof/>
          <w:sz w:val="24"/>
          <w:szCs w:val="20"/>
          <w:lang w:eastAsia="es-MX"/>
        </w:rPr>
      </w:pPr>
    </w:p>
    <w:p w14:paraId="7E056FC1" w14:textId="77777777" w:rsidR="009C5294" w:rsidRPr="009C5294" w:rsidRDefault="009C5294" w:rsidP="009C5294">
      <w:pPr>
        <w:spacing w:after="0" w:line="240" w:lineRule="auto"/>
        <w:jc w:val="center"/>
        <w:rPr>
          <w:rFonts w:ascii="Arial Narrow" w:eastAsia="Calibri" w:hAnsi="Arial Narrow" w:cs="Times New Roman"/>
          <w:b/>
          <w:noProof/>
          <w:sz w:val="24"/>
          <w:szCs w:val="20"/>
          <w:lang w:eastAsia="es-MX"/>
        </w:rPr>
      </w:pPr>
    </w:p>
    <w:p w14:paraId="319D4C48" w14:textId="77777777" w:rsidR="009C5294" w:rsidRPr="009C5294" w:rsidRDefault="009C5294" w:rsidP="009C5294">
      <w:pPr>
        <w:spacing w:after="0" w:line="240" w:lineRule="auto"/>
        <w:jc w:val="center"/>
        <w:rPr>
          <w:rFonts w:ascii="Arial Narrow" w:eastAsia="Calibri" w:hAnsi="Arial Narrow" w:cs="Times New Roman"/>
          <w:b/>
          <w:noProof/>
          <w:sz w:val="20"/>
          <w:szCs w:val="20"/>
          <w:lang w:eastAsia="es-MX"/>
        </w:rPr>
      </w:pPr>
      <w:r w:rsidRPr="009C5294">
        <w:rPr>
          <w:rFonts w:ascii="Arial Narrow" w:eastAsia="Calibri" w:hAnsi="Arial Narrow" w:cs="Times New Roman"/>
          <w:b/>
          <w:noProof/>
          <w:sz w:val="24"/>
          <w:szCs w:val="20"/>
          <w:lang w:eastAsia="es-MX"/>
        </w:rPr>
        <w:t>INICIO</w:t>
      </w:r>
    </w:p>
    <w:p w14:paraId="7A8438CD"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2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2542"/>
        <w:gridCol w:w="3592"/>
        <w:gridCol w:w="1979"/>
      </w:tblGrid>
      <w:tr w:rsidR="0031475E" w:rsidRPr="0031475E" w14:paraId="075C0178" w14:textId="77777777" w:rsidTr="0031475E">
        <w:trPr>
          <w:trHeight w:val="152"/>
        </w:trPr>
        <w:tc>
          <w:tcPr>
            <w:tcW w:w="1244" w:type="pct"/>
            <w:shd w:val="clear" w:color="auto" w:fill="F2F2F2" w:themeFill="background1" w:themeFillShade="F2"/>
            <w:vAlign w:val="center"/>
          </w:tcPr>
          <w:p w14:paraId="3D83F7B9" w14:textId="77777777" w:rsidR="009C5294" w:rsidRPr="0031475E"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31475E">
              <w:rPr>
                <w:rFonts w:ascii="Arial Narrow" w:eastAsia="Calibri" w:hAnsi="Arial Narrow" w:cs="Times New Roman"/>
                <w:b/>
                <w:color w:val="000000" w:themeColor="text1"/>
                <w:sz w:val="20"/>
                <w:szCs w:val="20"/>
              </w:rPr>
              <w:t>APRENDIZAJES ESPERADOS</w:t>
            </w:r>
          </w:p>
        </w:tc>
        <w:tc>
          <w:tcPr>
            <w:tcW w:w="1177" w:type="pct"/>
            <w:shd w:val="clear" w:color="auto" w:fill="F2F2F2" w:themeFill="background1" w:themeFillShade="F2"/>
            <w:vAlign w:val="center"/>
          </w:tcPr>
          <w:p w14:paraId="0AC359BD"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PRODUCCIÓN</w:t>
            </w:r>
          </w:p>
        </w:tc>
        <w:tc>
          <w:tcPr>
            <w:tcW w:w="1663" w:type="pct"/>
            <w:shd w:val="clear" w:color="auto" w:fill="F2F2F2" w:themeFill="background1" w:themeFillShade="F2"/>
            <w:vAlign w:val="center"/>
          </w:tcPr>
          <w:p w14:paraId="03565FDC"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TEMAS DE REFLEXIÓN</w:t>
            </w:r>
          </w:p>
        </w:tc>
        <w:tc>
          <w:tcPr>
            <w:tcW w:w="916" w:type="pct"/>
            <w:shd w:val="clear" w:color="auto" w:fill="F2F2F2" w:themeFill="background1" w:themeFillShade="F2"/>
            <w:vAlign w:val="center"/>
          </w:tcPr>
          <w:p w14:paraId="23A8373E"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TEMA DE LA SESIÓN</w:t>
            </w:r>
          </w:p>
        </w:tc>
      </w:tr>
      <w:tr w:rsidR="0031475E" w:rsidRPr="0031475E" w14:paraId="442634FF" w14:textId="77777777" w:rsidTr="0031475E">
        <w:trPr>
          <w:trHeight w:val="427"/>
        </w:trPr>
        <w:tc>
          <w:tcPr>
            <w:tcW w:w="1244" w:type="pct"/>
            <w:shd w:val="clear" w:color="auto" w:fill="F2F2F2" w:themeFill="background1" w:themeFillShade="F2"/>
            <w:vAlign w:val="center"/>
          </w:tcPr>
          <w:p w14:paraId="6FB1180E" w14:textId="77777777" w:rsidR="009C5294" w:rsidRPr="0031475E" w:rsidRDefault="009C5294" w:rsidP="009C5294">
            <w:pPr>
              <w:spacing w:after="0" w:line="240" w:lineRule="auto"/>
              <w:contextualSpacing/>
              <w:rPr>
                <w:rFonts w:ascii="Arial Narrow" w:eastAsia="Calibri" w:hAnsi="Arial Narrow" w:cs="Calibri"/>
                <w:color w:val="000000" w:themeColor="text1"/>
                <w:sz w:val="20"/>
                <w:szCs w:val="20"/>
              </w:rPr>
            </w:pPr>
            <w:r w:rsidRPr="0031475E">
              <w:rPr>
                <w:rFonts w:ascii="Arial Narrow" w:eastAsia="Calibri" w:hAnsi="Arial Narrow" w:cs="Calibri"/>
                <w:color w:val="000000" w:themeColor="text1"/>
                <w:sz w:val="20"/>
                <w:szCs w:val="20"/>
              </w:rPr>
              <w:t>Conoce la estructura de una obra de teatro.</w:t>
            </w:r>
          </w:p>
        </w:tc>
        <w:tc>
          <w:tcPr>
            <w:tcW w:w="1177" w:type="pct"/>
            <w:shd w:val="clear" w:color="auto" w:fill="F2F2F2" w:themeFill="background1" w:themeFillShade="F2"/>
            <w:vAlign w:val="center"/>
          </w:tcPr>
          <w:p w14:paraId="77F4CB84" w14:textId="77777777" w:rsidR="009C5294" w:rsidRPr="0031475E" w:rsidRDefault="009C5294" w:rsidP="009C5294">
            <w:pPr>
              <w:spacing w:after="0" w:line="240" w:lineRule="auto"/>
              <w:contextualSpacing/>
              <w:rPr>
                <w:rFonts w:ascii="Arial Narrow" w:eastAsia="Calibri" w:hAnsi="Arial Narrow" w:cs="Times New Roman"/>
                <w:color w:val="000000" w:themeColor="text1"/>
                <w:sz w:val="20"/>
                <w:szCs w:val="20"/>
              </w:rPr>
            </w:pPr>
          </w:p>
        </w:tc>
        <w:tc>
          <w:tcPr>
            <w:tcW w:w="1663" w:type="pct"/>
            <w:shd w:val="clear" w:color="auto" w:fill="F2F2F2" w:themeFill="background1" w:themeFillShade="F2"/>
            <w:vAlign w:val="center"/>
          </w:tcPr>
          <w:p w14:paraId="05307FAB" w14:textId="77777777" w:rsidR="009C5294" w:rsidRPr="0031475E" w:rsidRDefault="009C5294" w:rsidP="009C5294">
            <w:pPr>
              <w:spacing w:after="0" w:line="240" w:lineRule="auto"/>
              <w:contextualSpacing/>
              <w:rPr>
                <w:rFonts w:ascii="Arial Narrow" w:eastAsia="Calibri" w:hAnsi="Arial Narrow" w:cs="Calibri"/>
                <w:b/>
                <w:color w:val="000000" w:themeColor="text1"/>
                <w:sz w:val="20"/>
                <w:szCs w:val="20"/>
              </w:rPr>
            </w:pPr>
            <w:r w:rsidRPr="0031475E">
              <w:rPr>
                <w:rFonts w:ascii="Arial Narrow" w:eastAsia="Calibri" w:hAnsi="Arial Narrow" w:cs="Calibri"/>
                <w:b/>
                <w:color w:val="000000" w:themeColor="text1"/>
                <w:sz w:val="20"/>
                <w:szCs w:val="20"/>
              </w:rPr>
              <w:t>COMPRENSIÓN E INTERPRETACIÓN</w:t>
            </w:r>
          </w:p>
          <w:p w14:paraId="309E6836" w14:textId="77777777" w:rsidR="009C5294" w:rsidRPr="0031475E" w:rsidRDefault="009C5294" w:rsidP="009C5294">
            <w:pPr>
              <w:spacing w:after="0" w:line="240" w:lineRule="auto"/>
              <w:contextualSpacing/>
              <w:rPr>
                <w:rFonts w:ascii="Arial Narrow" w:eastAsia="Calibri" w:hAnsi="Arial Narrow" w:cs="Calibri"/>
                <w:color w:val="000000" w:themeColor="text1"/>
                <w:sz w:val="20"/>
                <w:szCs w:val="20"/>
              </w:rPr>
            </w:pPr>
            <w:r w:rsidRPr="0031475E">
              <w:rPr>
                <w:rFonts w:ascii="Arial Narrow" w:eastAsia="Calibri" w:hAnsi="Arial Narrow" w:cs="Calibri"/>
                <w:color w:val="000000" w:themeColor="text1"/>
                <w:sz w:val="20"/>
                <w:szCs w:val="20"/>
              </w:rPr>
              <w:t>Diálogos y formas de intervención de un personaje en la trama.</w:t>
            </w:r>
          </w:p>
        </w:tc>
        <w:tc>
          <w:tcPr>
            <w:tcW w:w="916" w:type="pct"/>
            <w:shd w:val="clear" w:color="auto" w:fill="F2F2F2" w:themeFill="background1" w:themeFillShade="F2"/>
            <w:vAlign w:val="center"/>
          </w:tcPr>
          <w:p w14:paraId="4810B616" w14:textId="77777777" w:rsidR="009C5294" w:rsidRPr="0031475E" w:rsidRDefault="009C5294" w:rsidP="009C5294">
            <w:pPr>
              <w:spacing w:after="0" w:line="240" w:lineRule="auto"/>
              <w:contextualSpacing/>
              <w:jc w:val="center"/>
              <w:rPr>
                <w:rFonts w:ascii="Arial Narrow" w:eastAsia="Calibri" w:hAnsi="Arial Narrow" w:cs="Calibri"/>
                <w:color w:val="000000" w:themeColor="text1"/>
                <w:sz w:val="20"/>
                <w:szCs w:val="20"/>
              </w:rPr>
            </w:pPr>
            <w:r w:rsidRPr="0031475E">
              <w:rPr>
                <w:rFonts w:ascii="Arial Narrow" w:eastAsia="Calibri" w:hAnsi="Arial Narrow" w:cs="Calibri"/>
                <w:color w:val="000000" w:themeColor="text1"/>
                <w:sz w:val="20"/>
                <w:szCs w:val="20"/>
              </w:rPr>
              <w:t>La obra de teatro.</w:t>
            </w:r>
          </w:p>
        </w:tc>
      </w:tr>
    </w:tbl>
    <w:p w14:paraId="08CBEDA9"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6595CF87" w14:textId="77777777" w:rsidTr="0031475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6929C4"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73EE9C" w14:textId="77777777" w:rsidR="009C5294" w:rsidRPr="0031475E" w:rsidRDefault="009C5294" w:rsidP="009C5294">
            <w:pPr>
              <w:spacing w:after="0" w:line="240" w:lineRule="auto"/>
              <w:jc w:val="center"/>
              <w:rPr>
                <w:rFonts w:ascii="Arial Narrow" w:eastAsia="Calibri" w:hAnsi="Arial Narrow" w:cs="Times New Roman"/>
                <w:b/>
                <w:color w:val="000000" w:themeColor="text1"/>
                <w:sz w:val="20"/>
                <w:szCs w:val="20"/>
              </w:rPr>
            </w:pPr>
            <w:r w:rsidRPr="0031475E">
              <w:rPr>
                <w:rFonts w:ascii="Arial Narrow" w:eastAsia="Calibri" w:hAnsi="Arial Narrow" w:cs="Times New Roman"/>
                <w:b/>
                <w:color w:val="000000" w:themeColor="text1"/>
                <w:sz w:val="20"/>
                <w:szCs w:val="20"/>
              </w:rPr>
              <w:t>EVALUACIÓN</w:t>
            </w:r>
          </w:p>
        </w:tc>
      </w:tr>
      <w:tr w:rsidR="009C5294" w:rsidRPr="009C5294" w14:paraId="5E318682" w14:textId="77777777" w:rsidTr="0031475E">
        <w:trPr>
          <w:trHeight w:val="1191"/>
        </w:trPr>
        <w:tc>
          <w:tcPr>
            <w:tcW w:w="4083" w:type="pct"/>
            <w:vMerge w:val="restart"/>
            <w:tcBorders>
              <w:top w:val="single" w:sz="4" w:space="0" w:color="000000"/>
              <w:left w:val="single" w:sz="4" w:space="0" w:color="000000"/>
              <w:right w:val="single" w:sz="4" w:space="0" w:color="000000"/>
            </w:tcBorders>
          </w:tcPr>
          <w:p w14:paraId="3F476DB9"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32491977"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Times New Roman"/>
                <w:sz w:val="20"/>
                <w:szCs w:val="20"/>
              </w:rPr>
              <w:t xml:space="preserve">Preguntar: </w:t>
            </w:r>
            <w:r w:rsidRPr="009C5294">
              <w:rPr>
                <w:rFonts w:ascii="Arial Narrow" w:eastAsia="Calibri" w:hAnsi="Arial Narrow" w:cs="Times New Roman"/>
                <w:bCs/>
                <w:i/>
                <w:sz w:val="20"/>
                <w:szCs w:val="20"/>
              </w:rPr>
              <w:t>¿Te gustan los cuentos de hadas?, ¿de qué hablan?</w:t>
            </w:r>
          </w:p>
          <w:p w14:paraId="3962BA1B"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 xml:space="preserve">Indicar el título del proyecto y dar a conocer el propósito del mismo. </w:t>
            </w:r>
          </w:p>
          <w:p w14:paraId="1B8A696A" w14:textId="77777777" w:rsidR="009C5294" w:rsidRPr="009C5294" w:rsidRDefault="009C5294" w:rsidP="009C5294">
            <w:pPr>
              <w:spacing w:after="0" w:line="240" w:lineRule="auto"/>
              <w:ind w:left="284"/>
              <w:rPr>
                <w:rFonts w:ascii="Arial Narrow" w:eastAsia="Calibri" w:hAnsi="Arial Narrow" w:cs="Times New Roman"/>
                <w:bCs/>
                <w:i/>
                <w:sz w:val="20"/>
                <w:szCs w:val="20"/>
              </w:rPr>
            </w:pPr>
            <w:r w:rsidRPr="009C5294">
              <w:rPr>
                <w:rFonts w:ascii="Arial Narrow" w:eastAsia="Calibri" w:hAnsi="Arial Narrow" w:cs="Times New Roman"/>
                <w:b/>
                <w:bCs/>
                <w:i/>
                <w:sz w:val="20"/>
                <w:szCs w:val="20"/>
              </w:rPr>
              <w:t>Propósito:</w:t>
            </w:r>
            <w:r w:rsidRPr="009C5294">
              <w:rPr>
                <w:rFonts w:ascii="Arial Narrow" w:eastAsia="Calibri" w:hAnsi="Arial Narrow" w:cs="Times New Roman"/>
                <w:i/>
                <w:sz w:val="20"/>
                <w:szCs w:val="20"/>
              </w:rPr>
              <w:t xml:space="preserve"> Identificar la estructura y características de los guiones teatrales.</w:t>
            </w:r>
          </w:p>
          <w:p w14:paraId="27FAC58D"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5A7974FC"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Calibri"/>
                <w:sz w:val="20"/>
                <w:szCs w:val="20"/>
              </w:rPr>
              <w:t xml:space="preserve">Cuestionar: </w:t>
            </w:r>
            <w:r w:rsidRPr="009C5294">
              <w:rPr>
                <w:rFonts w:ascii="Arial Narrow" w:eastAsia="Calibri" w:hAnsi="Arial Narrow" w:cs="Times New Roman"/>
                <w:bCs/>
                <w:i/>
                <w:sz w:val="20"/>
                <w:szCs w:val="20"/>
              </w:rPr>
              <w:t>¿Alguna vez has visitado el teatro?</w:t>
            </w:r>
          </w:p>
          <w:p w14:paraId="0089BB52"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Solicitar que reflexionen acerca de todo el trabajo que existe detrás de cada representación teatral: actores, director, vestuario, música, iluminación, pero uno de los elementos más importantes para una buena obra, es un buen guión.</w:t>
            </w:r>
          </w:p>
          <w:p w14:paraId="3EE3EF1D"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Explicar que durante el proyecto escribirán, el guión de una obra de teatro para que luego la dramaticen.</w:t>
            </w:r>
          </w:p>
          <w:p w14:paraId="4958F976"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Solicitar que escriban en su cuaderno el título y el propósito del proyecto.</w:t>
            </w:r>
          </w:p>
          <w:p w14:paraId="75670592"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Aplicar el cuestionario de diagnóstico acerca de “el guión de teatro”.</w:t>
            </w:r>
          </w:p>
          <w:p w14:paraId="0C4DACDA"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1AECCF96"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Invitar a que comenten sus respuestas.</w:t>
            </w:r>
          </w:p>
        </w:tc>
        <w:tc>
          <w:tcPr>
            <w:tcW w:w="917" w:type="pct"/>
            <w:tcBorders>
              <w:top w:val="single" w:sz="4" w:space="0" w:color="000000"/>
              <w:left w:val="single" w:sz="4" w:space="0" w:color="000000"/>
              <w:bottom w:val="single" w:sz="4" w:space="0" w:color="000000"/>
              <w:right w:val="single" w:sz="4" w:space="0" w:color="000000"/>
            </w:tcBorders>
          </w:tcPr>
          <w:p w14:paraId="09E45D4D"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RECURSO.-</w:t>
            </w:r>
            <w:r w:rsidRPr="009C5294">
              <w:rPr>
                <w:rFonts w:ascii="Arial Narrow" w:eastAsia="Calibri" w:hAnsi="Arial Narrow" w:cs="Times New Roman"/>
                <w:sz w:val="20"/>
                <w:szCs w:val="20"/>
              </w:rPr>
              <w:t>Cuestionario.</w:t>
            </w:r>
          </w:p>
          <w:p w14:paraId="18DC021B"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sz w:val="20"/>
                <w:szCs w:val="20"/>
              </w:rPr>
              <w:t>Identifican las características generales de la estructura de una obra de teatro.</w:t>
            </w:r>
          </w:p>
          <w:p w14:paraId="4B4982F3"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23C938E6" w14:textId="77777777" w:rsidTr="0031475E">
        <w:trPr>
          <w:trHeight w:val="136"/>
        </w:trPr>
        <w:tc>
          <w:tcPr>
            <w:tcW w:w="4083" w:type="pct"/>
            <w:vMerge/>
            <w:tcBorders>
              <w:left w:val="single" w:sz="4" w:space="0" w:color="000000"/>
              <w:right w:val="single" w:sz="4" w:space="0" w:color="000000"/>
            </w:tcBorders>
          </w:tcPr>
          <w:p w14:paraId="2D020816"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1FD0C2F"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5BCACA9F" w14:textId="77777777" w:rsidTr="0031475E">
        <w:trPr>
          <w:trHeight w:val="312"/>
        </w:trPr>
        <w:tc>
          <w:tcPr>
            <w:tcW w:w="4083" w:type="pct"/>
            <w:vMerge/>
            <w:tcBorders>
              <w:left w:val="single" w:sz="4" w:space="0" w:color="000000"/>
              <w:bottom w:val="single" w:sz="4" w:space="0" w:color="000000"/>
              <w:right w:val="single" w:sz="4" w:space="0" w:color="000000"/>
            </w:tcBorders>
          </w:tcPr>
          <w:p w14:paraId="79989084"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CED044C"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Cuestionarios.</w:t>
            </w:r>
          </w:p>
        </w:tc>
      </w:tr>
      <w:tr w:rsidR="009C5294" w:rsidRPr="009C5294" w14:paraId="63FD38DD" w14:textId="77777777" w:rsidTr="0031475E">
        <w:trPr>
          <w:trHeight w:val="111"/>
        </w:trPr>
        <w:tc>
          <w:tcPr>
            <w:tcW w:w="4083" w:type="pct"/>
            <w:tcBorders>
              <w:top w:val="single" w:sz="4" w:space="0" w:color="000000"/>
              <w:left w:val="single" w:sz="4" w:space="0" w:color="000000"/>
              <w:bottom w:val="single" w:sz="4" w:space="0" w:color="000000"/>
              <w:right w:val="single" w:sz="4" w:space="0" w:color="000000"/>
            </w:tcBorders>
          </w:tcPr>
          <w:p w14:paraId="0DCC2F13"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r w:rsidRPr="009C5294">
              <w:rPr>
                <w:rFonts w:ascii="Arial Narrow" w:eastAsia="Calibri" w:hAnsi="Arial Narrow" w:cs="Times New Roman"/>
                <w:bCs/>
                <w:sz w:val="20"/>
                <w:szCs w:val="20"/>
              </w:rPr>
              <w:t>128 - 137</w:t>
            </w:r>
          </w:p>
        </w:tc>
        <w:tc>
          <w:tcPr>
            <w:tcW w:w="917" w:type="pct"/>
            <w:tcBorders>
              <w:top w:val="single" w:sz="4" w:space="0" w:color="000000"/>
              <w:left w:val="single" w:sz="4" w:space="0" w:color="000000"/>
              <w:bottom w:val="single" w:sz="4" w:space="0" w:color="000000"/>
              <w:right w:val="single" w:sz="4" w:space="0" w:color="000000"/>
            </w:tcBorders>
          </w:tcPr>
          <w:p w14:paraId="6D36A24C"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15C73F5D" w14:textId="77777777" w:rsidTr="0031475E">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047B6ED9"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E583847"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973AD2B"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17D6861D" w14:textId="77777777" w:rsidR="009C5294" w:rsidRPr="009C5294" w:rsidRDefault="009C5294" w:rsidP="009C5294">
      <w:pPr>
        <w:spacing w:after="0" w:line="240" w:lineRule="auto"/>
        <w:rPr>
          <w:rFonts w:ascii="Arial Narrow" w:eastAsia="Calibri" w:hAnsi="Arial Narrow" w:cs="Times New Roman"/>
          <w:sz w:val="20"/>
          <w:szCs w:val="20"/>
        </w:rPr>
      </w:pPr>
    </w:p>
    <w:p w14:paraId="1BE3CA46" w14:textId="77777777" w:rsidR="009C5294" w:rsidRPr="009C5294" w:rsidRDefault="009C5294" w:rsidP="009C5294">
      <w:pPr>
        <w:spacing w:after="0" w:line="240" w:lineRule="auto"/>
        <w:jc w:val="center"/>
        <w:rPr>
          <w:rFonts w:ascii="Arial Narrow" w:eastAsia="Calibri" w:hAnsi="Arial Narrow" w:cs="Times New Roman"/>
          <w:b/>
          <w:noProof/>
          <w:sz w:val="20"/>
          <w:szCs w:val="20"/>
          <w:lang w:eastAsia="es-MX"/>
        </w:rPr>
      </w:pPr>
      <w:r w:rsidRPr="009C5294">
        <w:rPr>
          <w:rFonts w:ascii="Arial Narrow" w:eastAsia="Calibri" w:hAnsi="Arial Narrow" w:cs="Times New Roman"/>
          <w:b/>
          <w:noProof/>
          <w:sz w:val="24"/>
          <w:szCs w:val="20"/>
          <w:lang w:eastAsia="es-MX"/>
        </w:rPr>
        <w:t>DESARROLLO</w:t>
      </w:r>
    </w:p>
    <w:p w14:paraId="0CD39AB4"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3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6"/>
        <w:gridCol w:w="2964"/>
        <w:gridCol w:w="3169"/>
        <w:gridCol w:w="1981"/>
      </w:tblGrid>
      <w:tr w:rsidR="00B46F61" w:rsidRPr="00B46F61" w14:paraId="4858840E" w14:textId="77777777" w:rsidTr="00B46F61">
        <w:trPr>
          <w:trHeight w:val="152"/>
        </w:trPr>
        <w:tc>
          <w:tcPr>
            <w:tcW w:w="1244" w:type="pct"/>
            <w:shd w:val="clear" w:color="auto" w:fill="F2F2F2" w:themeFill="background1" w:themeFillShade="F2"/>
            <w:vAlign w:val="center"/>
          </w:tcPr>
          <w:p w14:paraId="2CE29281"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color w:val="000000" w:themeColor="text1"/>
                <w:sz w:val="20"/>
                <w:szCs w:val="20"/>
              </w:rPr>
              <w:t>APRENDIZAJES ESPERADOS</w:t>
            </w:r>
          </w:p>
        </w:tc>
        <w:tc>
          <w:tcPr>
            <w:tcW w:w="1372" w:type="pct"/>
            <w:shd w:val="clear" w:color="auto" w:fill="F2F2F2" w:themeFill="background1" w:themeFillShade="F2"/>
            <w:vAlign w:val="center"/>
          </w:tcPr>
          <w:p w14:paraId="0B1B31AA"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PRODUCCIÓN</w:t>
            </w:r>
          </w:p>
        </w:tc>
        <w:tc>
          <w:tcPr>
            <w:tcW w:w="1467" w:type="pct"/>
            <w:shd w:val="clear" w:color="auto" w:fill="F2F2F2" w:themeFill="background1" w:themeFillShade="F2"/>
            <w:vAlign w:val="center"/>
          </w:tcPr>
          <w:p w14:paraId="2D4CEF38"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7B82147A"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 DE LA SESIÓN</w:t>
            </w:r>
          </w:p>
        </w:tc>
      </w:tr>
      <w:tr w:rsidR="00B46F61" w:rsidRPr="00B46F61" w14:paraId="34E755B1" w14:textId="77777777" w:rsidTr="00B46F61">
        <w:trPr>
          <w:trHeight w:val="733"/>
        </w:trPr>
        <w:tc>
          <w:tcPr>
            <w:tcW w:w="1244" w:type="pct"/>
            <w:shd w:val="clear" w:color="auto" w:fill="F2F2F2" w:themeFill="background1" w:themeFillShade="F2"/>
            <w:vAlign w:val="center"/>
          </w:tcPr>
          <w:p w14:paraId="06CEF11E" w14:textId="77777777" w:rsidR="009C5294" w:rsidRPr="00B46F61" w:rsidRDefault="009C5294" w:rsidP="009C5294">
            <w:pPr>
              <w:spacing w:after="0" w:line="240" w:lineRule="auto"/>
              <w:contextualSpacing/>
              <w:rPr>
                <w:rFonts w:ascii="Arial Narrow" w:eastAsia="Calibri" w:hAnsi="Arial Narrow" w:cs="Calibri"/>
                <w:color w:val="000000" w:themeColor="text1"/>
                <w:sz w:val="20"/>
                <w:szCs w:val="20"/>
              </w:rPr>
            </w:pPr>
            <w:r w:rsidRPr="00B46F61">
              <w:rPr>
                <w:rFonts w:ascii="Arial Narrow" w:eastAsia="Calibri" w:hAnsi="Arial Narrow" w:cs="Calibri"/>
                <w:color w:val="000000" w:themeColor="text1"/>
                <w:sz w:val="20"/>
                <w:szCs w:val="20"/>
              </w:rPr>
              <w:t>Identifica las características de un personaje a partir de descripciones, diálogos y su participación en la trama.</w:t>
            </w:r>
          </w:p>
        </w:tc>
        <w:tc>
          <w:tcPr>
            <w:tcW w:w="1372" w:type="pct"/>
            <w:shd w:val="clear" w:color="auto" w:fill="F2F2F2" w:themeFill="background1" w:themeFillShade="F2"/>
            <w:vAlign w:val="center"/>
          </w:tcPr>
          <w:p w14:paraId="4C04D22E" w14:textId="77777777" w:rsidR="009C5294" w:rsidRPr="00B46F61" w:rsidRDefault="009C5294" w:rsidP="009C5294">
            <w:pPr>
              <w:spacing w:after="0" w:line="240" w:lineRule="auto"/>
              <w:contextualSpacing/>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Discusión y análisis de las características de los personajes de textos narrativos (cuentos, leyendas o fábulas).</w:t>
            </w:r>
          </w:p>
        </w:tc>
        <w:tc>
          <w:tcPr>
            <w:tcW w:w="1467" w:type="pct"/>
            <w:shd w:val="clear" w:color="auto" w:fill="F2F2F2" w:themeFill="background1" w:themeFillShade="F2"/>
            <w:vAlign w:val="center"/>
          </w:tcPr>
          <w:p w14:paraId="70001715" w14:textId="77777777" w:rsidR="009C5294" w:rsidRPr="00B46F61" w:rsidRDefault="009C5294" w:rsidP="009C5294">
            <w:pPr>
              <w:spacing w:after="0" w:line="240" w:lineRule="auto"/>
              <w:contextualSpacing/>
              <w:rPr>
                <w:rFonts w:ascii="Arial Narrow" w:eastAsia="Calibri" w:hAnsi="Arial Narrow" w:cs="Calibri"/>
                <w:b/>
                <w:color w:val="000000" w:themeColor="text1"/>
                <w:sz w:val="20"/>
                <w:szCs w:val="20"/>
              </w:rPr>
            </w:pPr>
            <w:r w:rsidRPr="00B46F61">
              <w:rPr>
                <w:rFonts w:ascii="Arial Narrow" w:eastAsia="Calibri" w:hAnsi="Arial Narrow" w:cs="Calibri"/>
                <w:b/>
                <w:color w:val="000000" w:themeColor="text1"/>
                <w:sz w:val="20"/>
                <w:szCs w:val="20"/>
              </w:rPr>
              <w:t>COMPRENSIÓN E INTERPRETACIÓN</w:t>
            </w:r>
          </w:p>
          <w:p w14:paraId="4E8281CE" w14:textId="77777777" w:rsidR="009C5294" w:rsidRPr="00B46F61" w:rsidRDefault="009C5294" w:rsidP="009C5294">
            <w:pPr>
              <w:spacing w:after="0" w:line="240" w:lineRule="auto"/>
              <w:contextualSpacing/>
              <w:rPr>
                <w:rFonts w:ascii="Arial Narrow" w:eastAsia="Calibri" w:hAnsi="Arial Narrow" w:cs="Calibri"/>
                <w:color w:val="000000" w:themeColor="text1"/>
                <w:sz w:val="20"/>
                <w:szCs w:val="20"/>
              </w:rPr>
            </w:pPr>
            <w:r w:rsidRPr="00B46F61">
              <w:rPr>
                <w:rFonts w:ascii="Arial Narrow" w:eastAsia="Calibri" w:hAnsi="Arial Narrow" w:cs="Calibri"/>
                <w:color w:val="000000" w:themeColor="text1"/>
                <w:sz w:val="20"/>
                <w:szCs w:val="20"/>
              </w:rPr>
              <w:t>Diálogos y formas de intervención de un personaje en la trama.</w:t>
            </w:r>
          </w:p>
        </w:tc>
        <w:tc>
          <w:tcPr>
            <w:tcW w:w="917" w:type="pct"/>
            <w:shd w:val="clear" w:color="auto" w:fill="F2F2F2" w:themeFill="background1" w:themeFillShade="F2"/>
            <w:vAlign w:val="center"/>
          </w:tcPr>
          <w:p w14:paraId="7FBA9B5E" w14:textId="77777777" w:rsidR="009C5294" w:rsidRPr="00B46F61" w:rsidRDefault="009C5294" w:rsidP="009C5294">
            <w:pPr>
              <w:spacing w:after="0" w:line="240" w:lineRule="auto"/>
              <w:contextualSpacing/>
              <w:jc w:val="center"/>
              <w:rPr>
                <w:rFonts w:ascii="Arial Narrow" w:eastAsia="Calibri" w:hAnsi="Arial Narrow" w:cs="Calibri"/>
                <w:color w:val="000000" w:themeColor="text1"/>
                <w:sz w:val="20"/>
                <w:szCs w:val="20"/>
              </w:rPr>
            </w:pPr>
            <w:r w:rsidRPr="00B46F61">
              <w:rPr>
                <w:rFonts w:ascii="Arial Narrow" w:eastAsia="Calibri" w:hAnsi="Arial Narrow" w:cs="Calibri"/>
                <w:color w:val="000000" w:themeColor="text1"/>
                <w:sz w:val="20"/>
                <w:szCs w:val="20"/>
              </w:rPr>
              <w:t>Análisis.</w:t>
            </w:r>
          </w:p>
        </w:tc>
      </w:tr>
    </w:tbl>
    <w:p w14:paraId="29CF3A8C"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508E0F76"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05DF22"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4DDFC4"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6731B38C" w14:textId="77777777" w:rsidTr="0031475E">
        <w:trPr>
          <w:trHeight w:val="1191"/>
        </w:trPr>
        <w:tc>
          <w:tcPr>
            <w:tcW w:w="4083" w:type="pct"/>
            <w:vMerge w:val="restart"/>
            <w:tcBorders>
              <w:top w:val="single" w:sz="4" w:space="0" w:color="000000"/>
              <w:left w:val="single" w:sz="4" w:space="0" w:color="000000"/>
              <w:right w:val="single" w:sz="4" w:space="0" w:color="000000"/>
            </w:tcBorders>
          </w:tcPr>
          <w:p w14:paraId="74F3F09D"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4D62B391" w14:textId="77777777" w:rsidR="009C5294" w:rsidRPr="009C5294" w:rsidRDefault="009C5294" w:rsidP="009C5294">
            <w:pPr>
              <w:spacing w:after="0" w:line="240" w:lineRule="auto"/>
              <w:rPr>
                <w:rFonts w:ascii="Arial Narrow" w:eastAsia="Times New Roman" w:hAnsi="Arial Narrow" w:cs="Times New Roman"/>
                <w:i/>
                <w:sz w:val="20"/>
                <w:szCs w:val="20"/>
                <w:lang w:eastAsia="es-ES"/>
              </w:rPr>
            </w:pPr>
            <w:r w:rsidRPr="009C5294">
              <w:rPr>
                <w:rFonts w:ascii="Arial Narrow" w:eastAsia="Calibri" w:hAnsi="Arial Narrow" w:cs="Times New Roman"/>
                <w:sz w:val="20"/>
                <w:szCs w:val="20"/>
              </w:rPr>
              <w:t xml:space="preserve">Preguntar: </w:t>
            </w:r>
            <w:r w:rsidRPr="009C5294">
              <w:rPr>
                <w:rFonts w:ascii="Arial Narrow" w:eastAsia="+mn-ea" w:hAnsi="Arial Narrow" w:cs="+mn-cs"/>
                <w:i/>
                <w:kern w:val="24"/>
                <w:sz w:val="20"/>
                <w:szCs w:val="20"/>
                <w:lang w:eastAsia="es-ES"/>
              </w:rPr>
              <w:t>¿Qué cuentos de hadas recuerdas?, ¿cómo terminan esos cuentos?, ¿qué diferencia hay entre un cuento leído y uno contado?, ¿qué diferencia hay entre el formato de un guión de teatro y un cuento?</w:t>
            </w:r>
          </w:p>
          <w:p w14:paraId="5E8F9751"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45ACEFDE" w14:textId="77777777" w:rsidR="009C5294" w:rsidRPr="009C5294" w:rsidRDefault="009C5294" w:rsidP="009C5294">
            <w:pPr>
              <w:spacing w:after="0" w:line="240" w:lineRule="auto"/>
              <w:rPr>
                <w:rFonts w:ascii="Arial Narrow" w:eastAsia="Calibri" w:hAnsi="Arial Narrow" w:cs="Times New Roman"/>
                <w:bCs/>
                <w:color w:val="0000CC"/>
                <w:sz w:val="20"/>
                <w:szCs w:val="20"/>
              </w:rPr>
            </w:pPr>
            <w:r w:rsidRPr="009C5294">
              <w:rPr>
                <w:rFonts w:ascii="Arial Narrow" w:eastAsia="Calibri" w:hAnsi="Arial Narrow" w:cs="Times New Roman"/>
                <w:bCs/>
                <w:sz w:val="20"/>
                <w:szCs w:val="20"/>
              </w:rPr>
              <w:t xml:space="preserve">Mostrar el video “El Patito Feo (Cuentos Clásicos)” </w:t>
            </w:r>
            <w:hyperlink r:id="rId7" w:history="1">
              <w:r w:rsidRPr="009C5294">
                <w:rPr>
                  <w:rFonts w:ascii="Arial Narrow" w:eastAsia="Calibri" w:hAnsi="Arial Narrow" w:cs="Times New Roman"/>
                  <w:bCs/>
                  <w:color w:val="0000FF"/>
                  <w:sz w:val="20"/>
                  <w:szCs w:val="20"/>
                  <w:u w:val="single"/>
                </w:rPr>
                <w:t>http://www.youtube.com/watch?v=Ubj-daG_DII</w:t>
              </w:r>
            </w:hyperlink>
          </w:p>
          <w:p w14:paraId="167AF1A4" w14:textId="77777777" w:rsidR="009C5294" w:rsidRPr="009C5294" w:rsidRDefault="009C5294" w:rsidP="009C5294">
            <w:pPr>
              <w:spacing w:after="0" w:line="240" w:lineRule="auto"/>
              <w:textAlignment w:val="baseline"/>
              <w:rPr>
                <w:rFonts w:ascii="Arial Narrow" w:eastAsia="Times New Roman" w:hAnsi="Arial Narrow" w:cs="Times New Roman"/>
                <w:i/>
                <w:sz w:val="20"/>
                <w:szCs w:val="20"/>
                <w:lang w:eastAsia="es-ES"/>
              </w:rPr>
            </w:pPr>
            <w:r w:rsidRPr="009C5294">
              <w:rPr>
                <w:rFonts w:ascii="Arial Narrow" w:eastAsia="+mn-ea" w:hAnsi="Arial Narrow" w:cs="+mn-cs"/>
                <w:kern w:val="24"/>
                <w:sz w:val="20"/>
                <w:szCs w:val="20"/>
                <w:lang w:eastAsia="es-ES"/>
              </w:rPr>
              <w:t xml:space="preserve">Preguntar: </w:t>
            </w:r>
            <w:r w:rsidRPr="009C5294">
              <w:rPr>
                <w:rFonts w:ascii="Arial Narrow" w:eastAsia="+mn-ea" w:hAnsi="Arial Narrow" w:cs="+mn-cs"/>
                <w:i/>
                <w:kern w:val="24"/>
                <w:sz w:val="20"/>
                <w:szCs w:val="20"/>
                <w:lang w:eastAsia="es-ES"/>
              </w:rPr>
              <w:t>¿Quién es el personaje protagónico del cuento?, ¿qué características tiene?, ¿qué personajes están en contra del personaje protagónico?, ¿cómo es su carácter?</w:t>
            </w:r>
          </w:p>
          <w:p w14:paraId="0594D9D4" w14:textId="77777777" w:rsidR="009C5294" w:rsidRPr="009C5294" w:rsidRDefault="009C5294" w:rsidP="009C5294">
            <w:pPr>
              <w:spacing w:after="0" w:line="240" w:lineRule="auto"/>
              <w:rPr>
                <w:rFonts w:ascii="Arial Narrow" w:eastAsia="Calibri" w:hAnsi="Arial Narrow" w:cs="Times New Roman"/>
                <w:bCs/>
                <w:color w:val="0000CC"/>
                <w:sz w:val="20"/>
                <w:szCs w:val="20"/>
              </w:rPr>
            </w:pPr>
            <w:r w:rsidRPr="009C5294">
              <w:rPr>
                <w:rFonts w:ascii="Arial Narrow" w:eastAsia="Calibri" w:hAnsi="Arial Narrow" w:cs="Times New Roman"/>
                <w:bCs/>
                <w:color w:val="000000"/>
                <w:sz w:val="20"/>
                <w:szCs w:val="20"/>
              </w:rPr>
              <w:t xml:space="preserve">Mostrar el video “La cripta, la Llorona" (2004)”  </w:t>
            </w:r>
            <w:hyperlink r:id="rId8" w:history="1">
              <w:r w:rsidRPr="009C5294">
                <w:rPr>
                  <w:rFonts w:ascii="Arial Narrow" w:eastAsia="Calibri" w:hAnsi="Arial Narrow" w:cs="Times New Roman"/>
                  <w:bCs/>
                  <w:color w:val="0000FF"/>
                  <w:sz w:val="20"/>
                  <w:szCs w:val="20"/>
                  <w:u w:val="single"/>
                </w:rPr>
                <w:t>http://www.youtube.com/watch?v=W7VezocR3rw</w:t>
              </w:r>
            </w:hyperlink>
          </w:p>
          <w:p w14:paraId="3A7544CD" w14:textId="77777777" w:rsidR="009C5294" w:rsidRPr="009C5294" w:rsidRDefault="009C5294" w:rsidP="009C5294">
            <w:pPr>
              <w:spacing w:after="0" w:line="240" w:lineRule="auto"/>
              <w:textAlignment w:val="baseline"/>
              <w:rPr>
                <w:rFonts w:ascii="Arial Narrow" w:eastAsia="Calibri" w:hAnsi="Arial Narrow" w:cs="Times New Roman"/>
                <w:bCs/>
                <w:i/>
                <w:sz w:val="20"/>
                <w:szCs w:val="20"/>
              </w:rPr>
            </w:pPr>
            <w:r w:rsidRPr="009C5294">
              <w:rPr>
                <w:rFonts w:ascii="Arial Narrow" w:eastAsia="+mn-ea" w:hAnsi="Arial Narrow" w:cs="+mn-cs"/>
                <w:kern w:val="24"/>
                <w:sz w:val="20"/>
                <w:szCs w:val="20"/>
                <w:lang w:eastAsia="es-ES"/>
              </w:rPr>
              <w:t xml:space="preserve">Preguntar: </w:t>
            </w:r>
            <w:r w:rsidRPr="009C5294">
              <w:rPr>
                <w:rFonts w:ascii="Arial Narrow" w:eastAsia="Calibri" w:hAnsi="Arial Narrow" w:cs="Times New Roman"/>
                <w:bCs/>
                <w:i/>
                <w:sz w:val="20"/>
                <w:szCs w:val="20"/>
              </w:rPr>
              <w:t>¿Quiénes son los personajes?, ¿qué características tienen?, ¿de qué trata la leyenda?</w:t>
            </w:r>
          </w:p>
          <w:p w14:paraId="3FDD3B73" w14:textId="77777777" w:rsidR="009C5294" w:rsidRPr="009C5294" w:rsidRDefault="009C5294" w:rsidP="009C5294">
            <w:pPr>
              <w:spacing w:after="0" w:line="240" w:lineRule="auto"/>
              <w:textAlignment w:val="baseline"/>
              <w:rPr>
                <w:rFonts w:ascii="Arial Narrow" w:eastAsia="Calibri" w:hAnsi="Arial Narrow" w:cs="Times New Roman"/>
                <w:bCs/>
                <w:sz w:val="20"/>
                <w:szCs w:val="20"/>
              </w:rPr>
            </w:pPr>
            <w:r w:rsidRPr="009C5294">
              <w:rPr>
                <w:rFonts w:ascii="Arial Narrow" w:eastAsia="Calibri" w:hAnsi="Arial Narrow" w:cs="Times New Roman"/>
                <w:bCs/>
                <w:sz w:val="20"/>
                <w:szCs w:val="20"/>
              </w:rPr>
              <w:t>Mencionar alguno de los diálogos del protagonista.</w:t>
            </w:r>
          </w:p>
          <w:p w14:paraId="253E6F7D" w14:textId="77777777" w:rsidR="009C5294" w:rsidRPr="009C5294" w:rsidRDefault="009C5294" w:rsidP="009C5294">
            <w:pPr>
              <w:spacing w:after="0" w:line="240" w:lineRule="auto"/>
              <w:rPr>
                <w:rFonts w:ascii="Arial Narrow" w:eastAsia="+mn-ea" w:hAnsi="Arial Narrow" w:cs="+mn-cs"/>
                <w:color w:val="0000CC"/>
                <w:kern w:val="24"/>
                <w:sz w:val="20"/>
                <w:szCs w:val="20"/>
                <w:lang w:eastAsia="es-ES"/>
              </w:rPr>
            </w:pPr>
            <w:r w:rsidRPr="009C5294">
              <w:rPr>
                <w:rFonts w:ascii="Arial Narrow" w:eastAsia="Calibri" w:hAnsi="Arial Narrow" w:cs="Times New Roman"/>
                <w:bCs/>
                <w:sz w:val="20"/>
                <w:szCs w:val="20"/>
              </w:rPr>
              <w:t xml:space="preserve">Mostrar el video “EL ZORRO SABELOTODO (Fábula)” </w:t>
            </w:r>
            <w:hyperlink r:id="rId9" w:history="1">
              <w:r w:rsidRPr="009C5294">
                <w:rPr>
                  <w:rFonts w:ascii="Arial Narrow" w:eastAsia="+mn-ea" w:hAnsi="Arial Narrow" w:cs="+mn-cs"/>
                  <w:color w:val="0000FF"/>
                  <w:kern w:val="24"/>
                  <w:sz w:val="20"/>
                  <w:szCs w:val="20"/>
                  <w:u w:val="single"/>
                  <w:lang w:eastAsia="es-ES"/>
                </w:rPr>
                <w:t>http://www.youtube.com/watch?v=4MXXycwnj4w</w:t>
              </w:r>
            </w:hyperlink>
          </w:p>
          <w:p w14:paraId="6747D78A" w14:textId="77777777" w:rsidR="009C5294" w:rsidRPr="009C5294" w:rsidRDefault="009C5294" w:rsidP="009C5294">
            <w:pPr>
              <w:spacing w:after="0" w:line="240" w:lineRule="auto"/>
              <w:textAlignment w:val="baseline"/>
              <w:rPr>
                <w:rFonts w:ascii="Arial Narrow" w:eastAsia="Calibri" w:hAnsi="Arial Narrow" w:cs="Times New Roman"/>
                <w:bCs/>
                <w:i/>
                <w:sz w:val="20"/>
                <w:szCs w:val="20"/>
              </w:rPr>
            </w:pPr>
            <w:r w:rsidRPr="009C5294">
              <w:rPr>
                <w:rFonts w:ascii="Arial Narrow" w:eastAsia="+mn-ea" w:hAnsi="Arial Narrow" w:cs="+mn-cs"/>
                <w:kern w:val="24"/>
                <w:sz w:val="20"/>
                <w:szCs w:val="20"/>
                <w:lang w:eastAsia="es-ES"/>
              </w:rPr>
              <w:t xml:space="preserve">Preguntar: </w:t>
            </w:r>
            <w:r w:rsidRPr="009C5294">
              <w:rPr>
                <w:rFonts w:ascii="Arial Narrow" w:eastAsia="Calibri" w:hAnsi="Arial Narrow" w:cs="Times New Roman"/>
                <w:bCs/>
                <w:i/>
                <w:sz w:val="20"/>
                <w:szCs w:val="20"/>
              </w:rPr>
              <w:t>¿Cuáles son los personajes?, ¿qué características presentan?, ¿cómo es el carácter del antagonista?, ¿qué mensaje te deja esta fábula?</w:t>
            </w:r>
          </w:p>
          <w:p w14:paraId="4A24ADC3"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Indicar: Describe el escenario donde se desarrolla la historia.</w:t>
            </w:r>
          </w:p>
          <w:p w14:paraId="7C2AE981"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Explicar:</w:t>
            </w:r>
          </w:p>
          <w:p w14:paraId="154CE7A3" w14:textId="77777777" w:rsidR="009C5294" w:rsidRPr="009C5294" w:rsidRDefault="009C5294" w:rsidP="009C5294">
            <w:pPr>
              <w:spacing w:after="0" w:line="240" w:lineRule="auto"/>
              <w:ind w:left="284"/>
              <w:rPr>
                <w:rFonts w:ascii="Arial Narrow" w:eastAsia="Calibri" w:hAnsi="Arial Narrow" w:cs="Times New Roman"/>
                <w:b/>
                <w:bCs/>
                <w:i/>
                <w:sz w:val="20"/>
                <w:szCs w:val="20"/>
              </w:rPr>
            </w:pPr>
            <w:r w:rsidRPr="009C5294">
              <w:rPr>
                <w:rFonts w:ascii="Arial Narrow" w:eastAsia="Calibri" w:hAnsi="Arial Narrow" w:cs="Times New Roman"/>
                <w:b/>
                <w:bCs/>
                <w:i/>
                <w:sz w:val="20"/>
                <w:szCs w:val="20"/>
              </w:rPr>
              <w:t>Los personajes</w:t>
            </w:r>
          </w:p>
          <w:p w14:paraId="425F0FBD" w14:textId="77777777" w:rsidR="009C5294" w:rsidRPr="009C5294" w:rsidRDefault="009C5294" w:rsidP="009C5294">
            <w:pPr>
              <w:spacing w:after="0" w:line="240" w:lineRule="auto"/>
              <w:ind w:left="284"/>
              <w:rPr>
                <w:rFonts w:ascii="Arial Narrow" w:eastAsia="Calibri" w:hAnsi="Arial Narrow" w:cs="Times New Roman"/>
                <w:bCs/>
                <w:i/>
                <w:sz w:val="20"/>
                <w:szCs w:val="20"/>
              </w:rPr>
            </w:pPr>
            <w:r w:rsidRPr="009C5294">
              <w:rPr>
                <w:rFonts w:ascii="Arial Narrow" w:eastAsia="Calibri" w:hAnsi="Arial Narrow" w:cs="Times New Roman"/>
                <w:bCs/>
                <w:i/>
                <w:sz w:val="20"/>
                <w:szCs w:val="20"/>
              </w:rPr>
              <w:t>Son los elementos que le dan vida a la narración; según la función que desempeñan dentro de la obra, los personajes se clasifican en tres grupos:</w:t>
            </w:r>
          </w:p>
          <w:p w14:paraId="53EB8FFD" w14:textId="77777777" w:rsidR="009C5294" w:rsidRPr="009C5294" w:rsidRDefault="009C5294" w:rsidP="009C5294">
            <w:pPr>
              <w:spacing w:after="0" w:line="240" w:lineRule="auto"/>
              <w:ind w:left="284"/>
              <w:rPr>
                <w:rFonts w:ascii="Arial Narrow" w:eastAsia="Calibri" w:hAnsi="Arial Narrow" w:cs="Times New Roman"/>
                <w:bCs/>
                <w:i/>
                <w:sz w:val="20"/>
                <w:szCs w:val="20"/>
              </w:rPr>
            </w:pPr>
            <w:r w:rsidRPr="009C5294">
              <w:rPr>
                <w:rFonts w:ascii="Arial Narrow" w:eastAsia="Calibri" w:hAnsi="Arial Narrow" w:cs="Times New Roman"/>
                <w:b/>
                <w:bCs/>
                <w:i/>
                <w:sz w:val="20"/>
                <w:szCs w:val="20"/>
              </w:rPr>
              <w:t>Principales:</w:t>
            </w:r>
            <w:r w:rsidRPr="009C5294">
              <w:rPr>
                <w:rFonts w:ascii="Arial Narrow" w:eastAsia="Calibri" w:hAnsi="Arial Narrow" w:cs="Times New Roman"/>
                <w:bCs/>
                <w:i/>
                <w:sz w:val="20"/>
                <w:szCs w:val="20"/>
              </w:rPr>
              <w:t xml:space="preserve"> Son los imprescindibles en la narración, si se retirasen de la obra, ésta ya no tendría sentido.</w:t>
            </w:r>
          </w:p>
          <w:p w14:paraId="0EFFBDF2" w14:textId="77777777" w:rsidR="009C5294" w:rsidRPr="009C5294" w:rsidRDefault="009C5294" w:rsidP="009C5294">
            <w:pPr>
              <w:spacing w:after="0" w:line="240" w:lineRule="auto"/>
              <w:ind w:left="284"/>
              <w:rPr>
                <w:rFonts w:ascii="Arial Narrow" w:eastAsia="Calibri" w:hAnsi="Arial Narrow" w:cs="Times New Roman"/>
                <w:bCs/>
                <w:i/>
                <w:sz w:val="20"/>
                <w:szCs w:val="20"/>
              </w:rPr>
            </w:pPr>
            <w:r w:rsidRPr="009C5294">
              <w:rPr>
                <w:rFonts w:ascii="Arial Narrow" w:eastAsia="Calibri" w:hAnsi="Arial Narrow" w:cs="Times New Roman"/>
                <w:b/>
                <w:bCs/>
                <w:i/>
                <w:sz w:val="20"/>
                <w:szCs w:val="20"/>
              </w:rPr>
              <w:t>Secundarios:</w:t>
            </w:r>
            <w:r w:rsidRPr="009C5294">
              <w:rPr>
                <w:rFonts w:ascii="Arial Narrow" w:eastAsia="Calibri" w:hAnsi="Arial Narrow" w:cs="Times New Roman"/>
                <w:bCs/>
                <w:i/>
                <w:sz w:val="20"/>
                <w:szCs w:val="20"/>
              </w:rPr>
              <w:t xml:space="preserve"> Acompañan a los personajes principales; son comparsas que secundan la acción y complementan </w:t>
            </w:r>
            <w:r w:rsidRPr="009C5294">
              <w:rPr>
                <w:rFonts w:ascii="Arial Narrow" w:eastAsia="Calibri" w:hAnsi="Arial Narrow" w:cs="Times New Roman"/>
                <w:bCs/>
                <w:i/>
                <w:sz w:val="20"/>
                <w:szCs w:val="20"/>
              </w:rPr>
              <w:lastRenderedPageBreak/>
              <w:t>la obra sirviendo de apoyo a los personajes principales.</w:t>
            </w:r>
          </w:p>
          <w:p w14:paraId="0426A903" w14:textId="77777777" w:rsidR="009C5294" w:rsidRPr="009C5294" w:rsidRDefault="009C5294" w:rsidP="009C5294">
            <w:pPr>
              <w:spacing w:after="0" w:line="240" w:lineRule="auto"/>
              <w:ind w:left="284"/>
              <w:rPr>
                <w:rFonts w:ascii="Arial Narrow" w:eastAsia="Calibri" w:hAnsi="Arial Narrow" w:cs="Times New Roman"/>
                <w:bCs/>
                <w:i/>
                <w:sz w:val="20"/>
                <w:szCs w:val="20"/>
              </w:rPr>
            </w:pPr>
            <w:r w:rsidRPr="009C5294">
              <w:rPr>
                <w:rFonts w:ascii="Arial Narrow" w:eastAsia="Calibri" w:hAnsi="Arial Narrow" w:cs="Times New Roman"/>
                <w:b/>
                <w:bCs/>
                <w:i/>
                <w:sz w:val="20"/>
                <w:szCs w:val="20"/>
              </w:rPr>
              <w:t>Circunstanciales:</w:t>
            </w:r>
            <w:r w:rsidRPr="009C5294">
              <w:rPr>
                <w:rFonts w:ascii="Arial Narrow" w:eastAsia="Calibri" w:hAnsi="Arial Narrow" w:cs="Times New Roman"/>
                <w:bCs/>
                <w:i/>
                <w:sz w:val="20"/>
                <w:szCs w:val="20"/>
              </w:rPr>
              <w:t xml:space="preserve"> Aparecen en la narración por circunstancias determinadas en la acción, surgen por necesidades de la obra; su aparición es esporádica. Se les llama también ambientales, porque caracterizan o definen el ambiente donde transcurren las acciones.</w:t>
            </w:r>
          </w:p>
          <w:p w14:paraId="5A2E7F20"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44CFE0D1"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Entregar ejercicios relacionados con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75F084DE"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lastRenderedPageBreak/>
              <w:t xml:space="preserve">RECURSO.- </w:t>
            </w:r>
            <w:r w:rsidRPr="009C5294">
              <w:rPr>
                <w:rFonts w:ascii="Arial Narrow" w:eastAsia="Calibri" w:hAnsi="Arial Narrow" w:cs="Times New Roman"/>
                <w:sz w:val="20"/>
                <w:szCs w:val="20"/>
              </w:rPr>
              <w:t>Ejercicio.</w:t>
            </w:r>
          </w:p>
          <w:p w14:paraId="27263BC6"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Calibri"/>
                <w:sz w:val="20"/>
                <w:szCs w:val="20"/>
              </w:rPr>
              <w:t>Identifican las características de un personaje a partir de descripciones.</w:t>
            </w:r>
          </w:p>
          <w:p w14:paraId="00CFEFFA" w14:textId="77777777" w:rsidR="009C5294" w:rsidRPr="009C5294" w:rsidRDefault="009C5294" w:rsidP="009C5294">
            <w:pPr>
              <w:spacing w:after="0" w:line="240" w:lineRule="auto"/>
              <w:rPr>
                <w:rFonts w:ascii="Arial Narrow" w:eastAsia="Calibri" w:hAnsi="Arial Narrow" w:cs="Times New Roman"/>
                <w:sz w:val="20"/>
                <w:szCs w:val="20"/>
              </w:rPr>
            </w:pPr>
          </w:p>
          <w:p w14:paraId="44360384"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070CCAA6" w14:textId="77777777" w:rsidTr="0031475E">
        <w:trPr>
          <w:trHeight w:val="136"/>
        </w:trPr>
        <w:tc>
          <w:tcPr>
            <w:tcW w:w="4083" w:type="pct"/>
            <w:vMerge/>
            <w:tcBorders>
              <w:left w:val="single" w:sz="4" w:space="0" w:color="000000"/>
              <w:right w:val="single" w:sz="4" w:space="0" w:color="000000"/>
            </w:tcBorders>
          </w:tcPr>
          <w:p w14:paraId="78C1E9EE"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2385B21"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1AA88A13" w14:textId="77777777" w:rsidTr="0031475E">
        <w:trPr>
          <w:trHeight w:val="312"/>
        </w:trPr>
        <w:tc>
          <w:tcPr>
            <w:tcW w:w="4083" w:type="pct"/>
            <w:vMerge/>
            <w:tcBorders>
              <w:left w:val="single" w:sz="4" w:space="0" w:color="000000"/>
              <w:bottom w:val="single" w:sz="4" w:space="0" w:color="000000"/>
              <w:right w:val="single" w:sz="4" w:space="0" w:color="000000"/>
            </w:tcBorders>
          </w:tcPr>
          <w:p w14:paraId="10C6E4A0"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93D88F2"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Ejercicios.</w:t>
            </w:r>
          </w:p>
          <w:p w14:paraId="08BB75F2"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Videos.</w:t>
            </w:r>
          </w:p>
        </w:tc>
      </w:tr>
      <w:tr w:rsidR="009C5294" w:rsidRPr="009C5294" w14:paraId="6E4BA567" w14:textId="77777777" w:rsidTr="0031475E">
        <w:trPr>
          <w:trHeight w:val="111"/>
        </w:trPr>
        <w:tc>
          <w:tcPr>
            <w:tcW w:w="4083" w:type="pct"/>
            <w:tcBorders>
              <w:top w:val="single" w:sz="4" w:space="0" w:color="000000"/>
              <w:left w:val="single" w:sz="4" w:space="0" w:color="000000"/>
              <w:bottom w:val="single" w:sz="4" w:space="0" w:color="000000"/>
              <w:right w:val="single" w:sz="4" w:space="0" w:color="000000"/>
            </w:tcBorders>
          </w:tcPr>
          <w:p w14:paraId="4EC5C77A"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r w:rsidRPr="009C5294">
              <w:rPr>
                <w:rFonts w:ascii="Arial Narrow" w:eastAsia="Calibri" w:hAnsi="Arial Narrow" w:cs="Times New Roman"/>
                <w:bCs/>
                <w:sz w:val="20"/>
                <w:szCs w:val="20"/>
              </w:rPr>
              <w:t>128 - 137</w:t>
            </w:r>
          </w:p>
        </w:tc>
        <w:tc>
          <w:tcPr>
            <w:tcW w:w="917" w:type="pct"/>
            <w:tcBorders>
              <w:top w:val="single" w:sz="4" w:space="0" w:color="000000"/>
              <w:left w:val="single" w:sz="4" w:space="0" w:color="000000"/>
              <w:bottom w:val="single" w:sz="4" w:space="0" w:color="000000"/>
              <w:right w:val="single" w:sz="4" w:space="0" w:color="000000"/>
            </w:tcBorders>
          </w:tcPr>
          <w:p w14:paraId="14828597"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5DA2BD5A" w14:textId="77777777" w:rsidTr="0031475E">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67155F6B"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9FA8794"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B300E55"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474703CE" w14:textId="77777777" w:rsidR="009C5294" w:rsidRPr="009C5294" w:rsidRDefault="009C5294" w:rsidP="009C5294">
      <w:pPr>
        <w:spacing w:after="0" w:line="240" w:lineRule="auto"/>
        <w:jc w:val="center"/>
        <w:rPr>
          <w:rFonts w:ascii="Arial Narrow" w:eastAsia="Calibri" w:hAnsi="Arial Narrow" w:cs="Times New Roman"/>
          <w:color w:val="31849B"/>
          <w:sz w:val="20"/>
          <w:szCs w:val="20"/>
        </w:rPr>
      </w:pPr>
    </w:p>
    <w:p w14:paraId="0A69D513"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4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542"/>
        <w:gridCol w:w="3592"/>
        <w:gridCol w:w="1979"/>
      </w:tblGrid>
      <w:tr w:rsidR="009C5294" w:rsidRPr="009C5294" w14:paraId="272D156E" w14:textId="77777777" w:rsidTr="00B46F61">
        <w:trPr>
          <w:trHeight w:val="152"/>
        </w:trPr>
        <w:tc>
          <w:tcPr>
            <w:tcW w:w="1244" w:type="pct"/>
            <w:shd w:val="clear" w:color="auto" w:fill="F2F2F2" w:themeFill="background1" w:themeFillShade="F2"/>
            <w:vAlign w:val="center"/>
          </w:tcPr>
          <w:p w14:paraId="191FE836"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color w:val="000000" w:themeColor="text1"/>
                <w:sz w:val="20"/>
                <w:szCs w:val="20"/>
              </w:rPr>
              <w:t>APRENDIZAJES ESPERADOS</w:t>
            </w:r>
          </w:p>
        </w:tc>
        <w:tc>
          <w:tcPr>
            <w:tcW w:w="1177" w:type="pct"/>
            <w:shd w:val="clear" w:color="auto" w:fill="F2F2F2" w:themeFill="background1" w:themeFillShade="F2"/>
            <w:vAlign w:val="center"/>
          </w:tcPr>
          <w:p w14:paraId="781C1CD5"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PRODUCCIÓN</w:t>
            </w:r>
          </w:p>
        </w:tc>
        <w:tc>
          <w:tcPr>
            <w:tcW w:w="1663" w:type="pct"/>
            <w:shd w:val="clear" w:color="auto" w:fill="F2F2F2" w:themeFill="background1" w:themeFillShade="F2"/>
            <w:vAlign w:val="center"/>
          </w:tcPr>
          <w:p w14:paraId="698B0093"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TEMAS DE REFLEXIÓN</w:t>
            </w:r>
          </w:p>
        </w:tc>
        <w:tc>
          <w:tcPr>
            <w:tcW w:w="916" w:type="pct"/>
            <w:shd w:val="clear" w:color="auto" w:fill="F2F2F2" w:themeFill="background1" w:themeFillShade="F2"/>
            <w:vAlign w:val="center"/>
          </w:tcPr>
          <w:p w14:paraId="14A20882"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 DE LA SESIÓN</w:t>
            </w:r>
          </w:p>
        </w:tc>
      </w:tr>
      <w:tr w:rsidR="009C5294" w:rsidRPr="009C5294" w14:paraId="2EF6A911" w14:textId="77777777" w:rsidTr="00B46F61">
        <w:trPr>
          <w:trHeight w:val="733"/>
        </w:trPr>
        <w:tc>
          <w:tcPr>
            <w:tcW w:w="1244" w:type="pct"/>
            <w:shd w:val="clear" w:color="auto" w:fill="F2F2F2" w:themeFill="background1" w:themeFillShade="F2"/>
            <w:vAlign w:val="center"/>
          </w:tcPr>
          <w:p w14:paraId="079BEB44" w14:textId="77777777" w:rsidR="009C5294" w:rsidRPr="00B46F61" w:rsidRDefault="009C5294" w:rsidP="009C5294">
            <w:pPr>
              <w:spacing w:after="0" w:line="240" w:lineRule="auto"/>
              <w:contextualSpacing/>
              <w:rPr>
                <w:rFonts w:ascii="Arial Narrow" w:eastAsia="Calibri" w:hAnsi="Arial Narrow" w:cs="Calibri"/>
                <w:color w:val="000000" w:themeColor="text1"/>
                <w:sz w:val="20"/>
                <w:szCs w:val="20"/>
              </w:rPr>
            </w:pPr>
            <w:r w:rsidRPr="00B46F61">
              <w:rPr>
                <w:rFonts w:ascii="Arial Narrow" w:eastAsia="Calibri" w:hAnsi="Arial Narrow" w:cs="Calibri"/>
                <w:color w:val="000000" w:themeColor="text1"/>
                <w:sz w:val="20"/>
                <w:szCs w:val="20"/>
              </w:rPr>
              <w:t>Identifica las características de un personaje a partir de descripciones, diálogos y su participación en la trama.</w:t>
            </w:r>
          </w:p>
        </w:tc>
        <w:tc>
          <w:tcPr>
            <w:tcW w:w="1177" w:type="pct"/>
            <w:shd w:val="clear" w:color="auto" w:fill="F2F2F2" w:themeFill="background1" w:themeFillShade="F2"/>
            <w:vAlign w:val="center"/>
          </w:tcPr>
          <w:p w14:paraId="039D3C11" w14:textId="77777777" w:rsidR="009C5294" w:rsidRPr="00B46F61" w:rsidRDefault="009C5294" w:rsidP="009C5294">
            <w:pPr>
              <w:spacing w:after="0" w:line="240" w:lineRule="auto"/>
              <w:contextualSpacing/>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Discusión y análisis de las características de los personajes de textos narrativos (cuentos, leyendas o fábulas).</w:t>
            </w:r>
          </w:p>
        </w:tc>
        <w:tc>
          <w:tcPr>
            <w:tcW w:w="1663" w:type="pct"/>
            <w:shd w:val="clear" w:color="auto" w:fill="F2F2F2" w:themeFill="background1" w:themeFillShade="F2"/>
            <w:vAlign w:val="center"/>
          </w:tcPr>
          <w:p w14:paraId="4215F9AB" w14:textId="77777777" w:rsidR="009C5294" w:rsidRPr="00B46F61" w:rsidRDefault="009C5294" w:rsidP="009C5294">
            <w:pPr>
              <w:spacing w:after="0" w:line="240" w:lineRule="auto"/>
              <w:contextualSpacing/>
              <w:rPr>
                <w:rFonts w:ascii="Arial Narrow" w:eastAsia="Calibri" w:hAnsi="Arial Narrow" w:cs="Calibri"/>
                <w:b/>
                <w:color w:val="000000" w:themeColor="text1"/>
                <w:sz w:val="20"/>
                <w:szCs w:val="20"/>
              </w:rPr>
            </w:pPr>
            <w:r w:rsidRPr="00B46F61">
              <w:rPr>
                <w:rFonts w:ascii="Arial Narrow" w:eastAsia="Calibri" w:hAnsi="Arial Narrow" w:cs="Calibri"/>
                <w:b/>
                <w:color w:val="000000" w:themeColor="text1"/>
                <w:sz w:val="20"/>
                <w:szCs w:val="20"/>
              </w:rPr>
              <w:t>COMPRENSIÓN E INTERPRETACIÓN</w:t>
            </w:r>
          </w:p>
          <w:p w14:paraId="6017F660" w14:textId="77777777" w:rsidR="009C5294" w:rsidRPr="00B46F61" w:rsidRDefault="009C5294" w:rsidP="009C5294">
            <w:pPr>
              <w:spacing w:after="0" w:line="240" w:lineRule="auto"/>
              <w:contextualSpacing/>
              <w:rPr>
                <w:rFonts w:ascii="Arial Narrow" w:eastAsia="Calibri" w:hAnsi="Arial Narrow" w:cs="Calibri"/>
                <w:color w:val="000000" w:themeColor="text1"/>
                <w:sz w:val="20"/>
                <w:szCs w:val="20"/>
              </w:rPr>
            </w:pPr>
            <w:r w:rsidRPr="00B46F61">
              <w:rPr>
                <w:rFonts w:ascii="Arial Narrow" w:eastAsia="Calibri" w:hAnsi="Arial Narrow" w:cs="Calibri"/>
                <w:color w:val="000000" w:themeColor="text1"/>
                <w:sz w:val="20"/>
                <w:szCs w:val="20"/>
              </w:rPr>
              <w:t>Diálogos y formas de intervención de un personaje en la trama.</w:t>
            </w:r>
          </w:p>
          <w:p w14:paraId="1253B83D" w14:textId="77777777" w:rsidR="009C5294" w:rsidRPr="00B46F61" w:rsidRDefault="009C5294" w:rsidP="009C5294">
            <w:pPr>
              <w:spacing w:after="0" w:line="240" w:lineRule="auto"/>
              <w:contextualSpacing/>
              <w:rPr>
                <w:rFonts w:ascii="Arial Narrow" w:eastAsia="Calibri" w:hAnsi="Arial Narrow" w:cs="Calibri"/>
                <w:b/>
                <w:color w:val="000000" w:themeColor="text1"/>
                <w:sz w:val="20"/>
                <w:szCs w:val="20"/>
              </w:rPr>
            </w:pPr>
            <w:r w:rsidRPr="00B46F61">
              <w:rPr>
                <w:rFonts w:ascii="Arial Narrow" w:eastAsia="Calibri" w:hAnsi="Arial Narrow" w:cs="Calibri"/>
                <w:b/>
                <w:color w:val="000000" w:themeColor="text1"/>
                <w:sz w:val="20"/>
                <w:szCs w:val="20"/>
              </w:rPr>
              <w:t>PROPIEDADES Y TIPOS DE TEXTOS</w:t>
            </w:r>
          </w:p>
          <w:p w14:paraId="30CFBD33" w14:textId="77777777" w:rsidR="009C5294" w:rsidRPr="00B46F61" w:rsidRDefault="009C5294" w:rsidP="009C5294">
            <w:pPr>
              <w:spacing w:after="0" w:line="240" w:lineRule="auto"/>
              <w:contextualSpacing/>
              <w:rPr>
                <w:rFonts w:ascii="Arial Narrow" w:eastAsia="Calibri" w:hAnsi="Arial Narrow" w:cs="Calibri"/>
                <w:color w:val="000000" w:themeColor="text1"/>
                <w:sz w:val="20"/>
                <w:szCs w:val="20"/>
              </w:rPr>
            </w:pPr>
            <w:r w:rsidRPr="00B46F61">
              <w:rPr>
                <w:rFonts w:ascii="Arial Narrow" w:eastAsia="Calibri" w:hAnsi="Arial Narrow" w:cs="Calibri"/>
                <w:color w:val="000000" w:themeColor="text1"/>
                <w:sz w:val="20"/>
                <w:szCs w:val="20"/>
              </w:rPr>
              <w:t>Frases adjetivas para describir personajes.</w:t>
            </w:r>
          </w:p>
        </w:tc>
        <w:tc>
          <w:tcPr>
            <w:tcW w:w="916" w:type="pct"/>
            <w:shd w:val="clear" w:color="auto" w:fill="F2F2F2" w:themeFill="background1" w:themeFillShade="F2"/>
            <w:vAlign w:val="center"/>
          </w:tcPr>
          <w:p w14:paraId="2C9A1A7B" w14:textId="77777777" w:rsidR="009C5294" w:rsidRPr="00B46F61" w:rsidRDefault="009C5294" w:rsidP="009C5294">
            <w:pPr>
              <w:spacing w:after="0" w:line="240" w:lineRule="auto"/>
              <w:contextualSpacing/>
              <w:jc w:val="center"/>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Características de los personajes.</w:t>
            </w:r>
          </w:p>
        </w:tc>
      </w:tr>
    </w:tbl>
    <w:p w14:paraId="47C0B67C"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582A7B1E"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258D8F"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6B490FA"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7F1D3B14" w14:textId="77777777" w:rsidTr="0031475E">
        <w:trPr>
          <w:trHeight w:val="1191"/>
        </w:trPr>
        <w:tc>
          <w:tcPr>
            <w:tcW w:w="4083" w:type="pct"/>
            <w:vMerge w:val="restart"/>
            <w:tcBorders>
              <w:top w:val="single" w:sz="4" w:space="0" w:color="000000"/>
              <w:left w:val="single" w:sz="4" w:space="0" w:color="000000"/>
              <w:right w:val="single" w:sz="4" w:space="0" w:color="000000"/>
            </w:tcBorders>
          </w:tcPr>
          <w:p w14:paraId="70C225DB"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63333B57"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sz w:val="20"/>
                <w:szCs w:val="20"/>
              </w:rPr>
              <w:t>Indicar: Describe al personaje mostrado.</w:t>
            </w:r>
          </w:p>
          <w:p w14:paraId="3F787151" w14:textId="77777777" w:rsidR="009C5294" w:rsidRPr="009C5294" w:rsidRDefault="009C5294" w:rsidP="009C5294">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14:anchorId="22409105" wp14:editId="22082670">
                  <wp:extent cx="1095375" cy="9525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5375" cy="952500"/>
                          </a:xfrm>
                          <a:prstGeom prst="rect">
                            <a:avLst/>
                          </a:prstGeom>
                        </pic:spPr>
                      </pic:pic>
                    </a:graphicData>
                  </a:graphic>
                </wp:inline>
              </w:drawing>
            </w:r>
          </w:p>
          <w:p w14:paraId="0A9FFBCF" w14:textId="77777777" w:rsidR="009C5294" w:rsidRPr="009C5294" w:rsidRDefault="009C5294" w:rsidP="009C5294">
            <w:pPr>
              <w:spacing w:after="0" w:line="240" w:lineRule="auto"/>
              <w:textAlignment w:val="baseline"/>
              <w:rPr>
                <w:rFonts w:ascii="Arial Narrow" w:eastAsia="Times New Roman" w:hAnsi="Arial Narrow" w:cs="Times New Roman"/>
                <w:sz w:val="20"/>
                <w:szCs w:val="20"/>
                <w:lang w:eastAsia="es-ES"/>
              </w:rPr>
            </w:pPr>
            <w:r w:rsidRPr="009C5294">
              <w:rPr>
                <w:rFonts w:ascii="Arial Narrow" w:eastAsia="+mn-ea" w:hAnsi="Arial Narrow" w:cs="+mn-cs"/>
                <w:kern w:val="24"/>
                <w:sz w:val="20"/>
                <w:szCs w:val="20"/>
                <w:lang w:eastAsia="es-ES"/>
              </w:rPr>
              <w:t>Solicitar que anoten la descripción en su cuaderno.</w:t>
            </w:r>
          </w:p>
          <w:p w14:paraId="368BDD56"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2EB6FB5E"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Calibri"/>
                <w:sz w:val="20"/>
                <w:szCs w:val="20"/>
              </w:rPr>
              <w:t>Organizar equipos de trabajo.</w:t>
            </w:r>
          </w:p>
          <w:p w14:paraId="3CD617CB" w14:textId="77777777" w:rsidR="009C5294" w:rsidRPr="009C5294" w:rsidRDefault="009C5294" w:rsidP="009C5294">
            <w:pPr>
              <w:spacing w:after="0" w:line="240" w:lineRule="auto"/>
              <w:rPr>
                <w:rFonts w:ascii="Arial Narrow" w:eastAsia="Calibri" w:hAnsi="Arial Narrow" w:cs="Times New Roman"/>
                <w:bCs/>
                <w:sz w:val="20"/>
                <w:szCs w:val="20"/>
                <w:u w:val="single"/>
              </w:rPr>
            </w:pPr>
            <w:r w:rsidRPr="009C5294">
              <w:rPr>
                <w:rFonts w:ascii="Arial Narrow" w:eastAsia="+mn-ea" w:hAnsi="Arial Narrow" w:cs="+mn-cs"/>
                <w:kern w:val="24"/>
                <w:sz w:val="20"/>
                <w:szCs w:val="20"/>
                <w:lang w:eastAsia="es-ES"/>
              </w:rPr>
              <w:t xml:space="preserve">Invitar a que lean por equipos, uno de los siguientes cuentos: </w:t>
            </w:r>
            <w:r w:rsidRPr="009C5294">
              <w:rPr>
                <w:rFonts w:ascii="Arial Narrow" w:eastAsia="Calibri" w:hAnsi="Arial Narrow" w:cs="Times New Roman"/>
                <w:bCs/>
                <w:sz w:val="20"/>
                <w:szCs w:val="20"/>
              </w:rPr>
              <w:t xml:space="preserve">Pulgarcito, </w:t>
            </w:r>
            <w:r w:rsidRPr="009C5294">
              <w:rPr>
                <w:rFonts w:ascii="Arial Narrow" w:eastAsia="Calibri" w:hAnsi="Arial Narrow" w:cs="Times New Roman"/>
                <w:bCs/>
                <w:sz w:val="20"/>
                <w:szCs w:val="20"/>
                <w:lang w:eastAsia="es-MX"/>
              </w:rPr>
              <w:t xml:space="preserve">El príncipe y el mendigo, </w:t>
            </w:r>
            <w:r w:rsidRPr="009C5294">
              <w:rPr>
                <w:rFonts w:ascii="Arial Narrow" w:eastAsia="Calibri" w:hAnsi="Arial Narrow" w:cs="Times New Roman"/>
                <w:bCs/>
                <w:sz w:val="20"/>
                <w:szCs w:val="20"/>
              </w:rPr>
              <w:t>Pinocho, La vendedora de fósforos, La cenicienta, Rapunzel, Rumpelstiltskin.</w:t>
            </w:r>
          </w:p>
          <w:p w14:paraId="7C5BADFE"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Times New Roman"/>
                <w:bCs/>
                <w:sz w:val="20"/>
                <w:szCs w:val="20"/>
              </w:rPr>
              <w:t xml:space="preserve">Pedir que dentro del equipo dialoguen acerca de: </w:t>
            </w:r>
            <w:r w:rsidRPr="009C5294">
              <w:rPr>
                <w:rFonts w:ascii="Arial Narrow" w:eastAsia="Calibri" w:hAnsi="Arial Narrow" w:cs="Times New Roman"/>
                <w:bCs/>
                <w:i/>
                <w:sz w:val="20"/>
                <w:szCs w:val="20"/>
              </w:rPr>
              <w:t>¿Qué tipo de personajes aparecen en el cuento?, ¿cómo son?, ¿qué características tienen?</w:t>
            </w:r>
          </w:p>
          <w:p w14:paraId="642EF503"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Solicitar que anoten las respuestas en su cuaderno.</w:t>
            </w:r>
          </w:p>
          <w:p w14:paraId="787A6B26" w14:textId="77777777" w:rsidR="009C5294" w:rsidRPr="009C5294" w:rsidRDefault="009C5294" w:rsidP="009C5294">
            <w:pPr>
              <w:spacing w:after="0" w:line="240" w:lineRule="auto"/>
              <w:rPr>
                <w:rFonts w:ascii="Arial Narrow" w:eastAsia="Calibri" w:hAnsi="Arial Narrow" w:cs="Times New Roman"/>
                <w:bCs/>
                <w:i/>
                <w:sz w:val="20"/>
                <w:szCs w:val="20"/>
                <w:u w:val="single"/>
              </w:rPr>
            </w:pPr>
            <w:r w:rsidRPr="009C5294">
              <w:rPr>
                <w:rFonts w:ascii="Arial Narrow" w:eastAsia="Calibri" w:hAnsi="Arial Narrow" w:cs="Times New Roman"/>
                <w:bCs/>
                <w:sz w:val="20"/>
                <w:szCs w:val="20"/>
              </w:rPr>
              <w:t>Comentar que cuando nombramos las características físicas o morales de un personaje estamos describiéndolo.</w:t>
            </w:r>
          </w:p>
          <w:p w14:paraId="0B6D82B3"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Times New Roman"/>
                <w:bCs/>
                <w:sz w:val="20"/>
                <w:szCs w:val="20"/>
              </w:rPr>
              <w:t xml:space="preserve">Cuestionar: </w:t>
            </w:r>
            <w:r w:rsidRPr="009C5294">
              <w:rPr>
                <w:rFonts w:ascii="Arial Narrow" w:eastAsia="Calibri" w:hAnsi="Arial Narrow" w:cs="Times New Roman"/>
                <w:bCs/>
                <w:i/>
                <w:sz w:val="20"/>
                <w:szCs w:val="20"/>
              </w:rPr>
              <w:t>¿Qué es la descripción?</w:t>
            </w:r>
          </w:p>
          <w:p w14:paraId="033BC41B" w14:textId="77777777" w:rsidR="009C5294" w:rsidRPr="009C5294" w:rsidRDefault="009C5294" w:rsidP="009C5294">
            <w:pPr>
              <w:spacing w:after="0" w:line="240" w:lineRule="auto"/>
              <w:textAlignment w:val="baseline"/>
              <w:rPr>
                <w:rFonts w:ascii="Arial Narrow" w:eastAsia="+mn-ea" w:hAnsi="Arial Narrow" w:cs="+mn-cs"/>
                <w:bCs/>
                <w:kern w:val="24"/>
                <w:sz w:val="20"/>
                <w:szCs w:val="20"/>
                <w:lang w:eastAsia="es-ES"/>
              </w:rPr>
            </w:pPr>
            <w:r w:rsidRPr="009C5294">
              <w:rPr>
                <w:rFonts w:ascii="Arial Narrow" w:eastAsia="+mn-ea" w:hAnsi="Arial Narrow" w:cs="+mn-cs"/>
                <w:bCs/>
                <w:kern w:val="24"/>
                <w:sz w:val="20"/>
                <w:szCs w:val="20"/>
                <w:lang w:eastAsia="es-ES"/>
              </w:rPr>
              <w:t>Explicar: Describir es explicar de forma detallada y ordenada, cómo son las personas, los lugares o los objetos.</w:t>
            </w:r>
          </w:p>
          <w:p w14:paraId="26DEE054" w14:textId="77777777" w:rsidR="009C5294" w:rsidRPr="009C5294" w:rsidRDefault="009C5294" w:rsidP="009C5294">
            <w:pPr>
              <w:spacing w:after="0" w:line="240" w:lineRule="auto"/>
              <w:textAlignment w:val="baseline"/>
              <w:rPr>
                <w:rFonts w:ascii="Arial Narrow" w:eastAsia="Times New Roman" w:hAnsi="Arial Narrow" w:cs="Times New Roman"/>
                <w:sz w:val="20"/>
                <w:szCs w:val="20"/>
                <w:lang w:eastAsia="es-ES"/>
              </w:rPr>
            </w:pPr>
            <w:r w:rsidRPr="009C5294">
              <w:rPr>
                <w:rFonts w:ascii="Arial Narrow" w:eastAsia="+mn-ea" w:hAnsi="Arial Narrow" w:cs="+mn-cs"/>
                <w:bCs/>
                <w:kern w:val="24"/>
                <w:sz w:val="20"/>
                <w:szCs w:val="20"/>
                <w:lang w:eastAsia="es-ES"/>
              </w:rPr>
              <w:t>Preguntar: ¿Para qué sirven las descripciones?</w:t>
            </w:r>
          </w:p>
          <w:p w14:paraId="4F50C9EA" w14:textId="77777777" w:rsidR="009C5294" w:rsidRPr="009C5294" w:rsidRDefault="009C5294" w:rsidP="009C5294">
            <w:pPr>
              <w:spacing w:after="0" w:line="240" w:lineRule="auto"/>
              <w:textAlignment w:val="baseline"/>
              <w:rPr>
                <w:rFonts w:ascii="Arial Narrow" w:eastAsia="Times New Roman" w:hAnsi="Arial Narrow" w:cs="Times New Roman"/>
                <w:sz w:val="20"/>
                <w:szCs w:val="20"/>
                <w:lang w:eastAsia="es-ES"/>
              </w:rPr>
            </w:pPr>
            <w:r w:rsidRPr="009C5294">
              <w:rPr>
                <w:rFonts w:ascii="Arial Narrow" w:eastAsia="+mn-ea" w:hAnsi="Arial Narrow" w:cs="+mn-cs"/>
                <w:kern w:val="24"/>
                <w:sz w:val="20"/>
                <w:szCs w:val="20"/>
                <w:lang w:eastAsia="es-ES"/>
              </w:rPr>
              <w:t>Comentar: Las descripciones sirven para ambientar la acción y hacer más creíbles los hechos que se narran.</w:t>
            </w:r>
          </w:p>
          <w:p w14:paraId="695EE6DA" w14:textId="77777777" w:rsidR="009C5294" w:rsidRPr="009C5294" w:rsidRDefault="009C5294" w:rsidP="009C5294">
            <w:pPr>
              <w:spacing w:after="0" w:line="240" w:lineRule="auto"/>
              <w:textAlignment w:val="baseline"/>
              <w:rPr>
                <w:rFonts w:ascii="Arial Narrow" w:eastAsia="+mn-ea" w:hAnsi="Arial Narrow" w:cs="+mn-cs"/>
                <w:kern w:val="24"/>
                <w:sz w:val="20"/>
                <w:szCs w:val="20"/>
                <w:lang w:eastAsia="es-ES"/>
              </w:rPr>
            </w:pPr>
            <w:r w:rsidRPr="009C5294">
              <w:rPr>
                <w:rFonts w:ascii="Arial Narrow" w:eastAsia="+mn-ea" w:hAnsi="Arial Narrow" w:cs="+mn-cs"/>
                <w:kern w:val="24"/>
                <w:sz w:val="20"/>
                <w:szCs w:val="20"/>
                <w:lang w:eastAsia="es-ES"/>
              </w:rPr>
              <w:t>Interrogar: ¿Cómo se hace una descripción?</w:t>
            </w:r>
          </w:p>
          <w:p w14:paraId="78CB3905" w14:textId="77777777" w:rsidR="009C5294" w:rsidRPr="009C5294" w:rsidRDefault="009C5294" w:rsidP="009C5294">
            <w:pPr>
              <w:spacing w:after="0" w:line="240" w:lineRule="auto"/>
              <w:textAlignment w:val="baseline"/>
              <w:rPr>
                <w:rFonts w:ascii="Arial Narrow" w:eastAsia="Times New Roman" w:hAnsi="Arial Narrow" w:cs="Times New Roman"/>
                <w:sz w:val="20"/>
                <w:szCs w:val="20"/>
                <w:lang w:eastAsia="es-ES"/>
              </w:rPr>
            </w:pPr>
            <w:r w:rsidRPr="009C5294">
              <w:rPr>
                <w:rFonts w:ascii="Arial Narrow" w:eastAsia="+mn-ea" w:hAnsi="Arial Narrow" w:cs="+mn-cs"/>
                <w:kern w:val="24"/>
                <w:sz w:val="20"/>
                <w:szCs w:val="20"/>
                <w:lang w:eastAsia="es-ES"/>
              </w:rPr>
              <w:t xml:space="preserve">Sugerir: </w:t>
            </w:r>
          </w:p>
          <w:p w14:paraId="27577060" w14:textId="77777777" w:rsidR="009C5294" w:rsidRPr="009C5294" w:rsidRDefault="009C5294" w:rsidP="009C5294">
            <w:pPr>
              <w:spacing w:after="0" w:line="240" w:lineRule="auto"/>
              <w:ind w:left="284"/>
              <w:contextualSpacing/>
              <w:textAlignment w:val="baseline"/>
              <w:rPr>
                <w:rFonts w:ascii="Arial Narrow" w:eastAsia="Times New Roman" w:hAnsi="Arial Narrow" w:cs="Times New Roman"/>
                <w:sz w:val="20"/>
                <w:szCs w:val="20"/>
                <w:lang w:eastAsia="es-ES"/>
              </w:rPr>
            </w:pPr>
            <w:r w:rsidRPr="009C5294">
              <w:rPr>
                <w:rFonts w:ascii="Arial Narrow" w:eastAsia="+mn-ea" w:hAnsi="Arial Narrow" w:cs="+mn-cs"/>
                <w:kern w:val="24"/>
                <w:sz w:val="20"/>
                <w:szCs w:val="20"/>
                <w:lang w:eastAsia="es-ES"/>
              </w:rPr>
              <w:t>- Hay que observar con mucha atención y seleccionar los detalles más importantes.</w:t>
            </w:r>
          </w:p>
          <w:p w14:paraId="607EDA94" w14:textId="77777777" w:rsidR="009C5294" w:rsidRPr="009C5294" w:rsidRDefault="009C5294" w:rsidP="009C5294">
            <w:pPr>
              <w:spacing w:after="0" w:line="240" w:lineRule="auto"/>
              <w:ind w:left="284"/>
              <w:contextualSpacing/>
              <w:textAlignment w:val="baseline"/>
              <w:rPr>
                <w:rFonts w:ascii="Arial Narrow" w:eastAsia="Times New Roman" w:hAnsi="Arial Narrow" w:cs="Times New Roman"/>
                <w:sz w:val="20"/>
                <w:szCs w:val="20"/>
                <w:lang w:eastAsia="es-ES"/>
              </w:rPr>
            </w:pPr>
            <w:r w:rsidRPr="009C5294">
              <w:rPr>
                <w:rFonts w:ascii="Arial Narrow" w:eastAsia="+mn-ea" w:hAnsi="Arial Narrow" w:cs="+mn-cs"/>
                <w:kern w:val="24"/>
                <w:sz w:val="20"/>
                <w:szCs w:val="20"/>
                <w:lang w:eastAsia="es-ES"/>
              </w:rPr>
              <w:t>- Hay que organizar los datos siguiendo un orden.</w:t>
            </w:r>
          </w:p>
          <w:p w14:paraId="7D945972" w14:textId="77777777" w:rsidR="009C5294" w:rsidRPr="009C5294" w:rsidRDefault="009C5294" w:rsidP="009C5294">
            <w:pPr>
              <w:spacing w:after="0" w:line="240" w:lineRule="auto"/>
              <w:ind w:left="284"/>
              <w:contextualSpacing/>
              <w:textAlignment w:val="baseline"/>
              <w:rPr>
                <w:rFonts w:ascii="Arial Narrow" w:eastAsia="Times New Roman" w:hAnsi="Arial Narrow" w:cs="Times New Roman"/>
                <w:sz w:val="20"/>
                <w:szCs w:val="20"/>
                <w:lang w:eastAsia="es-ES"/>
              </w:rPr>
            </w:pPr>
            <w:r w:rsidRPr="009C5294">
              <w:rPr>
                <w:rFonts w:ascii="Arial Narrow" w:eastAsia="+mn-ea" w:hAnsi="Arial Narrow" w:cs="+mn-cs"/>
                <w:kern w:val="24"/>
                <w:sz w:val="20"/>
                <w:szCs w:val="20"/>
                <w:lang w:eastAsia="es-ES"/>
              </w:rPr>
              <w:t>- Hay que situar los objetos en el espacio: adentro, afuera, lejos, cerca, junto a, al fondo, detrás de, alrededor…</w:t>
            </w:r>
          </w:p>
          <w:p w14:paraId="3F386A04" w14:textId="77777777" w:rsidR="009C5294" w:rsidRPr="009C5294" w:rsidRDefault="009C5294" w:rsidP="009C5294">
            <w:pPr>
              <w:spacing w:after="0" w:line="240" w:lineRule="auto"/>
              <w:ind w:left="567" w:hanging="567"/>
              <w:textAlignment w:val="baseline"/>
              <w:rPr>
                <w:rFonts w:ascii="Arial Narrow" w:eastAsia="Times New Roman" w:hAnsi="Arial Narrow" w:cs="Times New Roman"/>
                <w:sz w:val="20"/>
                <w:szCs w:val="20"/>
                <w:lang w:eastAsia="es-ES"/>
              </w:rPr>
            </w:pPr>
            <w:r w:rsidRPr="009C5294">
              <w:rPr>
                <w:rFonts w:ascii="Arial Narrow" w:eastAsia="+mn-ea" w:hAnsi="Arial Narrow" w:cs="+mn-cs"/>
                <w:kern w:val="24"/>
                <w:sz w:val="20"/>
                <w:szCs w:val="20"/>
                <w:lang w:eastAsia="es-ES"/>
              </w:rPr>
              <w:t>Indicar: Describe en el cuaderno los personajes de la obra; su ropa, edad, utensilios, comportamiento; así como los diferentes escenarios en que ocurren los hechos.</w:t>
            </w:r>
          </w:p>
          <w:p w14:paraId="7248022D"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Mostrar un ejemplo:</w:t>
            </w:r>
          </w:p>
          <w:p w14:paraId="4F8879AC" w14:textId="77777777" w:rsidR="009C5294" w:rsidRPr="009C5294" w:rsidRDefault="009C5294" w:rsidP="009C5294">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14:anchorId="2DB76451" wp14:editId="6F9031CB">
                  <wp:extent cx="1095375" cy="9525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5375" cy="952500"/>
                          </a:xfrm>
                          <a:prstGeom prst="rect">
                            <a:avLst/>
                          </a:prstGeom>
                        </pic:spPr>
                      </pic:pic>
                    </a:graphicData>
                  </a:graphic>
                </wp:inline>
              </w:drawing>
            </w:r>
          </w:p>
          <w:p w14:paraId="41B0A91B"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 xml:space="preserve">Descripción: Es una persona </w:t>
            </w:r>
            <w:r w:rsidRPr="009C5294">
              <w:rPr>
                <w:rFonts w:ascii="Arial Narrow" w:eastAsia="Calibri" w:hAnsi="Arial Narrow" w:cs="Times New Roman"/>
                <w:b/>
                <w:bCs/>
                <w:sz w:val="20"/>
                <w:szCs w:val="20"/>
                <w:u w:val="single"/>
              </w:rPr>
              <w:t>seria</w:t>
            </w:r>
            <w:r w:rsidRPr="009C5294">
              <w:rPr>
                <w:rFonts w:ascii="Arial Narrow" w:eastAsia="Calibri" w:hAnsi="Arial Narrow" w:cs="Times New Roman"/>
                <w:bCs/>
                <w:sz w:val="20"/>
                <w:szCs w:val="20"/>
              </w:rPr>
              <w:t xml:space="preserve">, trae un gorro </w:t>
            </w:r>
            <w:r w:rsidRPr="009C5294">
              <w:rPr>
                <w:rFonts w:ascii="Arial Narrow" w:eastAsia="Calibri" w:hAnsi="Arial Narrow" w:cs="Times New Roman"/>
                <w:b/>
                <w:bCs/>
                <w:sz w:val="20"/>
                <w:szCs w:val="20"/>
                <w:u w:val="single"/>
              </w:rPr>
              <w:t>grande</w:t>
            </w:r>
            <w:r w:rsidRPr="009C5294">
              <w:rPr>
                <w:rFonts w:ascii="Arial Narrow" w:eastAsia="Calibri" w:hAnsi="Arial Narrow" w:cs="Times New Roman"/>
                <w:bCs/>
                <w:sz w:val="20"/>
                <w:szCs w:val="20"/>
              </w:rPr>
              <w:t xml:space="preserve"> de color </w:t>
            </w:r>
            <w:r w:rsidRPr="009C5294">
              <w:rPr>
                <w:rFonts w:ascii="Arial Narrow" w:eastAsia="Calibri" w:hAnsi="Arial Narrow" w:cs="Times New Roman"/>
                <w:b/>
                <w:bCs/>
                <w:sz w:val="20"/>
                <w:szCs w:val="20"/>
                <w:u w:val="single"/>
              </w:rPr>
              <w:t>negro</w:t>
            </w:r>
            <w:r w:rsidRPr="009C5294">
              <w:rPr>
                <w:rFonts w:ascii="Arial Narrow" w:eastAsia="Calibri" w:hAnsi="Arial Narrow" w:cs="Times New Roman"/>
                <w:bCs/>
                <w:sz w:val="20"/>
                <w:szCs w:val="20"/>
              </w:rPr>
              <w:t xml:space="preserve">, un cinto </w:t>
            </w:r>
            <w:r w:rsidRPr="009C5294">
              <w:rPr>
                <w:rFonts w:ascii="Arial Narrow" w:eastAsia="Calibri" w:hAnsi="Arial Narrow" w:cs="Times New Roman"/>
                <w:b/>
                <w:bCs/>
                <w:sz w:val="20"/>
                <w:szCs w:val="20"/>
                <w:u w:val="single"/>
              </w:rPr>
              <w:t>blanco</w:t>
            </w:r>
            <w:r w:rsidRPr="009C5294">
              <w:rPr>
                <w:rFonts w:ascii="Arial Narrow" w:eastAsia="Calibri" w:hAnsi="Arial Narrow" w:cs="Times New Roman"/>
                <w:bCs/>
                <w:sz w:val="20"/>
                <w:szCs w:val="20"/>
              </w:rPr>
              <w:t>, etc.</w:t>
            </w:r>
          </w:p>
          <w:p w14:paraId="315440AF" w14:textId="77777777" w:rsidR="009C5294" w:rsidRPr="009C5294" w:rsidRDefault="009C5294" w:rsidP="009C5294">
            <w:pPr>
              <w:spacing w:after="0" w:line="240" w:lineRule="auto"/>
              <w:rPr>
                <w:rFonts w:ascii="Arial Narrow" w:eastAsia="Calibri" w:hAnsi="Arial Narrow" w:cs="Times New Roman"/>
                <w:bCs/>
                <w:color w:val="FF0000"/>
                <w:sz w:val="20"/>
                <w:szCs w:val="20"/>
              </w:rPr>
            </w:pPr>
            <w:r w:rsidRPr="009C5294">
              <w:rPr>
                <w:rFonts w:ascii="Arial Narrow" w:eastAsia="Calibri" w:hAnsi="Arial Narrow" w:cs="Times New Roman"/>
                <w:bCs/>
                <w:sz w:val="20"/>
                <w:szCs w:val="20"/>
                <w:lang w:val="es-ES"/>
              </w:rPr>
              <w:lastRenderedPageBreak/>
              <w:t xml:space="preserve">Cuestionar: ¿Qué tipos de palabras son las subrayadas? </w:t>
            </w:r>
            <w:r w:rsidRPr="009C5294">
              <w:rPr>
                <w:rFonts w:ascii="Arial Narrow" w:eastAsia="Calibri" w:hAnsi="Arial Narrow" w:cs="Times New Roman"/>
                <w:bCs/>
                <w:color w:val="FF0000"/>
                <w:sz w:val="20"/>
                <w:szCs w:val="20"/>
              </w:rPr>
              <w:t>Son adjetivos calificativos.</w:t>
            </w:r>
          </w:p>
          <w:p w14:paraId="0842452E" w14:textId="77777777" w:rsidR="009C5294" w:rsidRPr="009C5294" w:rsidRDefault="009C5294" w:rsidP="009C5294">
            <w:pPr>
              <w:spacing w:after="0" w:line="240" w:lineRule="auto"/>
              <w:rPr>
                <w:rFonts w:ascii="Arial Narrow" w:eastAsia="Calibri" w:hAnsi="Arial Narrow" w:cs="Times New Roman"/>
                <w:b/>
                <w:bCs/>
                <w:sz w:val="20"/>
                <w:szCs w:val="20"/>
                <w:u w:val="single"/>
                <w:lang w:val="es-ES"/>
              </w:rPr>
            </w:pPr>
            <w:r w:rsidRPr="009C5294">
              <w:rPr>
                <w:rFonts w:ascii="Arial Narrow" w:eastAsia="Calibri" w:hAnsi="Arial Narrow" w:cs="Times New Roman"/>
                <w:bCs/>
                <w:sz w:val="20"/>
                <w:szCs w:val="20"/>
              </w:rPr>
              <w:t xml:space="preserve">Explicar: Los adjetivos calificativos son las palabras que acompañan a los nombres y les añaden alguna cualidad que los hace distintos a los demás. Ejemplo: </w:t>
            </w:r>
            <w:r w:rsidRPr="009C5294">
              <w:rPr>
                <w:rFonts w:ascii="Arial Narrow" w:eastAsia="Calibri" w:hAnsi="Arial Narrow" w:cs="Times New Roman"/>
                <w:bCs/>
                <w:i/>
                <w:iCs/>
                <w:sz w:val="20"/>
                <w:szCs w:val="20"/>
              </w:rPr>
              <w:t>Javier ha comprado un coche </w:t>
            </w:r>
            <w:r w:rsidRPr="009C5294">
              <w:rPr>
                <w:rFonts w:ascii="Arial Narrow" w:eastAsia="Calibri" w:hAnsi="Arial Narrow" w:cs="Times New Roman"/>
                <w:b/>
                <w:bCs/>
                <w:i/>
                <w:iCs/>
                <w:sz w:val="20"/>
                <w:szCs w:val="20"/>
                <w:u w:val="single"/>
              </w:rPr>
              <w:t>deportivo rojo.</w:t>
            </w:r>
            <w:r w:rsidRPr="009C5294">
              <w:rPr>
                <w:rFonts w:ascii="Arial Narrow" w:eastAsia="Calibri" w:hAnsi="Arial Narrow" w:cs="Times New Roman"/>
                <w:b/>
                <w:bCs/>
                <w:sz w:val="20"/>
                <w:szCs w:val="20"/>
                <w:u w:val="single"/>
              </w:rPr>
              <w:t xml:space="preserve"> </w:t>
            </w:r>
          </w:p>
          <w:p w14:paraId="7164B3C0"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3F50B5E0"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Indicar: Describe cada uno de los personajes de tu cuento y añade adjetivos calificativos para mejorar la descripción.</w:t>
            </w:r>
          </w:p>
        </w:tc>
        <w:tc>
          <w:tcPr>
            <w:tcW w:w="917" w:type="pct"/>
            <w:tcBorders>
              <w:top w:val="single" w:sz="4" w:space="0" w:color="000000"/>
              <w:left w:val="single" w:sz="4" w:space="0" w:color="000000"/>
              <w:bottom w:val="single" w:sz="4" w:space="0" w:color="000000"/>
              <w:right w:val="single" w:sz="4" w:space="0" w:color="000000"/>
            </w:tcBorders>
          </w:tcPr>
          <w:p w14:paraId="165E2639"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lastRenderedPageBreak/>
              <w:t>RECURSO.-</w:t>
            </w:r>
            <w:r w:rsidRPr="009C5294">
              <w:rPr>
                <w:rFonts w:ascii="Arial Narrow" w:eastAsia="Calibri" w:hAnsi="Arial Narrow" w:cs="Times New Roman"/>
                <w:sz w:val="20"/>
                <w:szCs w:val="20"/>
              </w:rPr>
              <w:t>Descripción.</w:t>
            </w:r>
          </w:p>
          <w:p w14:paraId="34ED1600"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sz w:val="20"/>
                <w:szCs w:val="20"/>
              </w:rPr>
              <w:t>Utilizan frases adjetivas para describir personajes.</w:t>
            </w:r>
          </w:p>
          <w:p w14:paraId="0671C7CF" w14:textId="77777777" w:rsidR="009C5294" w:rsidRPr="009C5294" w:rsidRDefault="009C5294" w:rsidP="009C5294">
            <w:pPr>
              <w:spacing w:after="0" w:line="240" w:lineRule="auto"/>
              <w:rPr>
                <w:rFonts w:ascii="Arial Narrow" w:eastAsia="Calibri" w:hAnsi="Arial Narrow" w:cs="Times New Roman"/>
                <w:sz w:val="20"/>
                <w:szCs w:val="20"/>
              </w:rPr>
            </w:pPr>
          </w:p>
          <w:p w14:paraId="560B0074"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34EE7CD0" w14:textId="77777777" w:rsidTr="0031475E">
        <w:trPr>
          <w:trHeight w:val="136"/>
        </w:trPr>
        <w:tc>
          <w:tcPr>
            <w:tcW w:w="4083" w:type="pct"/>
            <w:vMerge/>
            <w:tcBorders>
              <w:left w:val="single" w:sz="4" w:space="0" w:color="000000"/>
              <w:right w:val="single" w:sz="4" w:space="0" w:color="000000"/>
            </w:tcBorders>
          </w:tcPr>
          <w:p w14:paraId="1F705F69"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508FD69"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0968F8BC" w14:textId="77777777" w:rsidTr="0031475E">
        <w:trPr>
          <w:trHeight w:val="312"/>
        </w:trPr>
        <w:tc>
          <w:tcPr>
            <w:tcW w:w="4083" w:type="pct"/>
            <w:vMerge/>
            <w:tcBorders>
              <w:left w:val="single" w:sz="4" w:space="0" w:color="000000"/>
              <w:bottom w:val="single" w:sz="4" w:space="0" w:color="000000"/>
              <w:right w:val="single" w:sz="4" w:space="0" w:color="000000"/>
            </w:tcBorders>
          </w:tcPr>
          <w:p w14:paraId="3C36FEF8"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4E04DE8"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Imágenes.</w:t>
            </w:r>
          </w:p>
          <w:p w14:paraId="4C1980A4"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Cuentos.</w:t>
            </w:r>
          </w:p>
        </w:tc>
      </w:tr>
      <w:tr w:rsidR="009C5294" w:rsidRPr="009C5294" w14:paraId="23E9C54F" w14:textId="77777777" w:rsidTr="0031475E">
        <w:trPr>
          <w:trHeight w:val="111"/>
        </w:trPr>
        <w:tc>
          <w:tcPr>
            <w:tcW w:w="4083" w:type="pct"/>
            <w:tcBorders>
              <w:top w:val="single" w:sz="4" w:space="0" w:color="000000"/>
              <w:left w:val="single" w:sz="4" w:space="0" w:color="000000"/>
              <w:bottom w:val="single" w:sz="4" w:space="0" w:color="000000"/>
              <w:right w:val="single" w:sz="4" w:space="0" w:color="000000"/>
            </w:tcBorders>
          </w:tcPr>
          <w:p w14:paraId="1B1B0004"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r w:rsidRPr="009C5294">
              <w:rPr>
                <w:rFonts w:ascii="Arial Narrow" w:eastAsia="Calibri" w:hAnsi="Arial Narrow" w:cs="Times New Roman"/>
                <w:bCs/>
                <w:sz w:val="20"/>
                <w:szCs w:val="20"/>
              </w:rPr>
              <w:t>128 - 137</w:t>
            </w:r>
          </w:p>
        </w:tc>
        <w:tc>
          <w:tcPr>
            <w:tcW w:w="917" w:type="pct"/>
            <w:tcBorders>
              <w:top w:val="single" w:sz="4" w:space="0" w:color="000000"/>
              <w:left w:val="single" w:sz="4" w:space="0" w:color="000000"/>
              <w:bottom w:val="single" w:sz="4" w:space="0" w:color="000000"/>
              <w:right w:val="single" w:sz="4" w:space="0" w:color="000000"/>
            </w:tcBorders>
          </w:tcPr>
          <w:p w14:paraId="75DC6A5F"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22DAFBC7" w14:textId="77777777" w:rsidTr="0031475E">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5A4338D8"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5FE8ABCE"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C13E8E8"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45F9BF8F" w14:textId="77777777" w:rsidR="009C5294" w:rsidRPr="009C5294" w:rsidRDefault="009C5294" w:rsidP="009C5294">
      <w:pPr>
        <w:spacing w:after="0" w:line="240" w:lineRule="auto"/>
        <w:jc w:val="center"/>
        <w:rPr>
          <w:rFonts w:ascii="Arial Narrow" w:eastAsia="Calibri" w:hAnsi="Arial Narrow" w:cs="Times New Roman"/>
          <w:color w:val="31849B"/>
          <w:sz w:val="20"/>
          <w:szCs w:val="20"/>
        </w:rPr>
      </w:pPr>
    </w:p>
    <w:p w14:paraId="1936A89E"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5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770"/>
        <w:gridCol w:w="3169"/>
        <w:gridCol w:w="1981"/>
      </w:tblGrid>
      <w:tr w:rsidR="009C5294" w:rsidRPr="009C5294" w14:paraId="061AD5BB" w14:textId="77777777" w:rsidTr="00B46F61">
        <w:trPr>
          <w:trHeight w:val="152"/>
        </w:trPr>
        <w:tc>
          <w:tcPr>
            <w:tcW w:w="1333" w:type="pct"/>
            <w:shd w:val="clear" w:color="auto" w:fill="F2F2F2" w:themeFill="background1" w:themeFillShade="F2"/>
            <w:vAlign w:val="center"/>
          </w:tcPr>
          <w:p w14:paraId="60EF7CCE"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color w:val="000000" w:themeColor="text1"/>
                <w:sz w:val="20"/>
                <w:szCs w:val="20"/>
              </w:rPr>
              <w:t>APRENDIZAJES ESPERADOS</w:t>
            </w:r>
          </w:p>
        </w:tc>
        <w:tc>
          <w:tcPr>
            <w:tcW w:w="1282" w:type="pct"/>
            <w:shd w:val="clear" w:color="auto" w:fill="F2F2F2" w:themeFill="background1" w:themeFillShade="F2"/>
            <w:vAlign w:val="center"/>
          </w:tcPr>
          <w:p w14:paraId="5E93C8A5"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PRODUCCIÓN</w:t>
            </w:r>
          </w:p>
        </w:tc>
        <w:tc>
          <w:tcPr>
            <w:tcW w:w="1467" w:type="pct"/>
            <w:shd w:val="clear" w:color="auto" w:fill="F2F2F2" w:themeFill="background1" w:themeFillShade="F2"/>
            <w:vAlign w:val="center"/>
          </w:tcPr>
          <w:p w14:paraId="66854BAA"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22B49DEA"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 DE LA SESIÓN</w:t>
            </w:r>
          </w:p>
        </w:tc>
      </w:tr>
      <w:tr w:rsidR="009C5294" w:rsidRPr="009C5294" w14:paraId="7FBF4A36" w14:textId="77777777" w:rsidTr="00B46F61">
        <w:trPr>
          <w:trHeight w:val="339"/>
        </w:trPr>
        <w:tc>
          <w:tcPr>
            <w:tcW w:w="1333" w:type="pct"/>
            <w:shd w:val="clear" w:color="auto" w:fill="F2F2F2" w:themeFill="background1" w:themeFillShade="F2"/>
            <w:vAlign w:val="center"/>
          </w:tcPr>
          <w:p w14:paraId="4E86117E" w14:textId="77777777" w:rsidR="009C5294" w:rsidRPr="00B46F61" w:rsidRDefault="009C5294" w:rsidP="009C5294">
            <w:pPr>
              <w:spacing w:after="0" w:line="240" w:lineRule="auto"/>
              <w:contextualSpacing/>
              <w:rPr>
                <w:rFonts w:ascii="Arial Narrow" w:eastAsia="Calibri" w:hAnsi="Arial Narrow" w:cs="Calibri"/>
                <w:color w:val="000000" w:themeColor="text1"/>
                <w:sz w:val="20"/>
                <w:szCs w:val="20"/>
              </w:rPr>
            </w:pPr>
            <w:r w:rsidRPr="00B46F61">
              <w:rPr>
                <w:rFonts w:ascii="Arial Narrow" w:eastAsia="Calibri" w:hAnsi="Arial Narrow" w:cs="Calibri"/>
                <w:color w:val="000000" w:themeColor="text1"/>
                <w:sz w:val="18"/>
                <w:szCs w:val="20"/>
              </w:rPr>
              <w:t>Identifica las características de un personaje a partir de descripciones, diálogos y su participación en la trama.</w:t>
            </w:r>
          </w:p>
        </w:tc>
        <w:tc>
          <w:tcPr>
            <w:tcW w:w="1282" w:type="pct"/>
            <w:shd w:val="clear" w:color="auto" w:fill="F2F2F2" w:themeFill="background1" w:themeFillShade="F2"/>
            <w:vAlign w:val="center"/>
          </w:tcPr>
          <w:p w14:paraId="0859EF36" w14:textId="77777777" w:rsidR="009C5294" w:rsidRPr="00B46F61" w:rsidRDefault="009C5294" w:rsidP="009C5294">
            <w:pPr>
              <w:spacing w:after="0" w:line="240" w:lineRule="auto"/>
              <w:contextualSpacing/>
              <w:rPr>
                <w:rFonts w:ascii="Arial Narrow" w:eastAsia="Calibri" w:hAnsi="Arial Narrow" w:cs="Calibri"/>
                <w:color w:val="000000" w:themeColor="text1"/>
                <w:sz w:val="20"/>
                <w:szCs w:val="20"/>
              </w:rPr>
            </w:pPr>
            <w:r w:rsidRPr="00B46F61">
              <w:rPr>
                <w:rFonts w:ascii="Arial Narrow" w:eastAsia="Calibri" w:hAnsi="Arial Narrow" w:cs="Times New Roman"/>
                <w:color w:val="000000" w:themeColor="text1"/>
                <w:sz w:val="20"/>
                <w:szCs w:val="20"/>
              </w:rPr>
              <w:t>Cuadro descriptivo de los personajes de los textos que leyeron.</w:t>
            </w:r>
          </w:p>
        </w:tc>
        <w:tc>
          <w:tcPr>
            <w:tcW w:w="1467" w:type="pct"/>
            <w:shd w:val="clear" w:color="auto" w:fill="F2F2F2" w:themeFill="background1" w:themeFillShade="F2"/>
            <w:vAlign w:val="center"/>
          </w:tcPr>
          <w:p w14:paraId="7D3A9553" w14:textId="77777777" w:rsidR="009C5294" w:rsidRPr="00B46F61" w:rsidRDefault="009C5294" w:rsidP="009C5294">
            <w:pPr>
              <w:spacing w:after="0" w:line="240" w:lineRule="auto"/>
              <w:contextualSpacing/>
              <w:rPr>
                <w:rFonts w:ascii="Arial Narrow" w:eastAsia="Calibri" w:hAnsi="Arial Narrow" w:cs="Calibri"/>
                <w:b/>
                <w:color w:val="000000" w:themeColor="text1"/>
                <w:sz w:val="20"/>
                <w:szCs w:val="20"/>
              </w:rPr>
            </w:pPr>
            <w:r w:rsidRPr="00B46F61">
              <w:rPr>
                <w:rFonts w:ascii="Arial Narrow" w:eastAsia="Calibri" w:hAnsi="Arial Narrow" w:cs="Calibri"/>
                <w:b/>
                <w:color w:val="000000" w:themeColor="text1"/>
                <w:sz w:val="20"/>
                <w:szCs w:val="20"/>
              </w:rPr>
              <w:t>COMPRENSIÓN E INTERPRETACIÓN</w:t>
            </w:r>
          </w:p>
          <w:p w14:paraId="4B7F7F85" w14:textId="77777777" w:rsidR="009C5294" w:rsidRPr="00B46F61" w:rsidRDefault="009C5294" w:rsidP="009C5294">
            <w:pPr>
              <w:spacing w:after="0" w:line="240" w:lineRule="auto"/>
              <w:contextualSpacing/>
              <w:rPr>
                <w:rFonts w:ascii="Arial Narrow" w:eastAsia="Calibri" w:hAnsi="Arial Narrow" w:cs="Calibri"/>
                <w:color w:val="000000" w:themeColor="text1"/>
                <w:sz w:val="20"/>
                <w:szCs w:val="20"/>
              </w:rPr>
            </w:pPr>
            <w:r w:rsidRPr="00B46F61">
              <w:rPr>
                <w:rFonts w:ascii="Arial Narrow" w:eastAsia="Calibri" w:hAnsi="Arial Narrow" w:cs="Calibri"/>
                <w:color w:val="000000" w:themeColor="text1"/>
                <w:sz w:val="20"/>
                <w:szCs w:val="20"/>
              </w:rPr>
              <w:t>Diálogos y formas de intervención de un personaje en la trama.</w:t>
            </w:r>
          </w:p>
        </w:tc>
        <w:tc>
          <w:tcPr>
            <w:tcW w:w="917" w:type="pct"/>
            <w:shd w:val="clear" w:color="auto" w:fill="F2F2F2" w:themeFill="background1" w:themeFillShade="F2"/>
            <w:vAlign w:val="center"/>
          </w:tcPr>
          <w:p w14:paraId="754C0095" w14:textId="77777777" w:rsidR="009C5294" w:rsidRPr="00B46F61" w:rsidRDefault="009C5294" w:rsidP="009C5294">
            <w:pPr>
              <w:spacing w:after="0" w:line="240" w:lineRule="auto"/>
              <w:contextualSpacing/>
              <w:jc w:val="center"/>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Cuadro descriptivo.</w:t>
            </w:r>
          </w:p>
        </w:tc>
      </w:tr>
    </w:tbl>
    <w:p w14:paraId="688F0402"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030B322C"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199AD72"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F9FDDC3"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2341521C" w14:textId="77777777" w:rsidTr="0031475E">
        <w:trPr>
          <w:trHeight w:val="1191"/>
        </w:trPr>
        <w:tc>
          <w:tcPr>
            <w:tcW w:w="4083" w:type="pct"/>
            <w:vMerge w:val="restart"/>
            <w:tcBorders>
              <w:top w:val="single" w:sz="4" w:space="0" w:color="000000"/>
              <w:left w:val="single" w:sz="4" w:space="0" w:color="000000"/>
              <w:right w:val="single" w:sz="4" w:space="0" w:color="000000"/>
            </w:tcBorders>
          </w:tcPr>
          <w:p w14:paraId="5F907B87"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44DFD711"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sz w:val="20"/>
                <w:szCs w:val="20"/>
              </w:rPr>
              <w:t xml:space="preserve">Preguntar: </w:t>
            </w:r>
            <w:r w:rsidRPr="009C5294">
              <w:rPr>
                <w:rFonts w:ascii="Arial Narrow" w:eastAsia="Calibri" w:hAnsi="Arial Narrow" w:cs="Times New Roman"/>
                <w:bCs/>
                <w:sz w:val="20"/>
                <w:szCs w:val="20"/>
              </w:rPr>
              <w:t>¿Qué cuentos de hadas conoces?, ¿qué personajes participan?, ¿cuál es el problema del cuento?, ¿Cómo termina?</w:t>
            </w:r>
          </w:p>
          <w:p w14:paraId="5A4A7CAB"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769D8F9F" w14:textId="77777777" w:rsidR="009C5294" w:rsidRPr="009C5294" w:rsidRDefault="009C5294" w:rsidP="009C5294">
            <w:pPr>
              <w:spacing w:after="0" w:line="240" w:lineRule="auto"/>
              <w:textAlignment w:val="baseline"/>
              <w:rPr>
                <w:rFonts w:ascii="Arial Narrow" w:eastAsia="Times New Roman" w:hAnsi="Arial Narrow" w:cs="Times New Roman"/>
                <w:sz w:val="20"/>
                <w:szCs w:val="20"/>
                <w:lang w:eastAsia="es-ES"/>
              </w:rPr>
            </w:pPr>
            <w:r w:rsidRPr="009C5294">
              <w:rPr>
                <w:rFonts w:ascii="Arial Narrow" w:eastAsia="+mn-ea" w:hAnsi="Arial Narrow" w:cs="+mn-cs"/>
                <w:kern w:val="24"/>
                <w:sz w:val="20"/>
                <w:szCs w:val="20"/>
                <w:lang w:eastAsia="es-ES"/>
              </w:rPr>
              <w:t>Invitar a que comparen sus respuestas.</w:t>
            </w:r>
          </w:p>
          <w:p w14:paraId="159BCF5C" w14:textId="77777777" w:rsidR="009C5294" w:rsidRPr="009C5294" w:rsidRDefault="009C5294" w:rsidP="009C5294">
            <w:pPr>
              <w:spacing w:after="0" w:line="240" w:lineRule="auto"/>
              <w:ind w:left="567" w:hanging="567"/>
              <w:textAlignment w:val="baseline"/>
              <w:rPr>
                <w:rFonts w:ascii="Arial Narrow" w:eastAsia="+mn-ea" w:hAnsi="Arial Narrow" w:cs="+mn-cs"/>
                <w:kern w:val="24"/>
                <w:sz w:val="20"/>
                <w:szCs w:val="20"/>
                <w:lang w:eastAsia="es-ES"/>
              </w:rPr>
            </w:pPr>
            <w:r w:rsidRPr="009C5294">
              <w:rPr>
                <w:rFonts w:ascii="Arial Narrow" w:eastAsia="+mn-ea" w:hAnsi="Arial Narrow" w:cs="+mn-cs"/>
                <w:kern w:val="24"/>
                <w:sz w:val="20"/>
                <w:szCs w:val="20"/>
                <w:lang w:eastAsia="es-ES"/>
              </w:rPr>
              <w:t>Indicar: Comenta de forma grupal, las características de los personajes recurrentes en los cuentos de hadas: princesas, príncipes, madrastras, reinas, etc.</w:t>
            </w:r>
          </w:p>
          <w:p w14:paraId="156EB4FF" w14:textId="77777777" w:rsidR="009C5294" w:rsidRPr="009C5294" w:rsidRDefault="009C5294" w:rsidP="009C5294">
            <w:pPr>
              <w:spacing w:after="0" w:line="240" w:lineRule="auto"/>
              <w:ind w:left="567"/>
              <w:textAlignment w:val="baseline"/>
              <w:rPr>
                <w:rFonts w:ascii="Arial Narrow" w:eastAsia="+mn-ea" w:hAnsi="Arial Narrow" w:cs="+mn-cs"/>
                <w:kern w:val="24"/>
                <w:sz w:val="20"/>
                <w:szCs w:val="20"/>
                <w:lang w:eastAsia="es-ES"/>
              </w:rPr>
            </w:pPr>
            <w:r w:rsidRPr="009C5294">
              <w:rPr>
                <w:rFonts w:ascii="Arial Narrow" w:eastAsia="+mn-ea" w:hAnsi="Arial Narrow" w:cs="+mn-cs"/>
                <w:kern w:val="24"/>
                <w:sz w:val="20"/>
                <w:szCs w:val="20"/>
                <w:lang w:eastAsia="es-ES"/>
              </w:rPr>
              <w:t>Escribe los nombres de los personajes de tu cuento y llena un cuadro con las características que presentan.</w:t>
            </w:r>
          </w:p>
          <w:p w14:paraId="5322536E"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Recomendar que pueden agregar si consideran pertinente, más características a su cuadro.</w:t>
            </w:r>
          </w:p>
          <w:p w14:paraId="66E79706"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Solicitar que intercambien su cuadro con el de los demás equipos y comparen en qué se parecen y en qué son diferentes los personajes de cada cuento comentando el por qué.</w:t>
            </w:r>
          </w:p>
          <w:p w14:paraId="5D99A8E1"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6AF0A890"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2D7F7A93"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RECURSO.- </w:t>
            </w:r>
            <w:r w:rsidRPr="009C5294">
              <w:rPr>
                <w:rFonts w:ascii="Arial Narrow" w:eastAsia="Calibri" w:hAnsi="Arial Narrow" w:cs="Times New Roman"/>
                <w:sz w:val="20"/>
                <w:szCs w:val="20"/>
              </w:rPr>
              <w:t>Cuadro descriptivo.</w:t>
            </w:r>
          </w:p>
          <w:p w14:paraId="0E8E205D"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sz w:val="20"/>
                <w:szCs w:val="20"/>
              </w:rPr>
              <w:t>Clasifican la información de las descripciones en un cuadro para identificar sus características principales.</w:t>
            </w:r>
          </w:p>
          <w:p w14:paraId="7D7C43C8"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00637AE0" w14:textId="77777777" w:rsidTr="0031475E">
        <w:trPr>
          <w:trHeight w:val="136"/>
        </w:trPr>
        <w:tc>
          <w:tcPr>
            <w:tcW w:w="4083" w:type="pct"/>
            <w:vMerge/>
            <w:tcBorders>
              <w:left w:val="single" w:sz="4" w:space="0" w:color="000000"/>
              <w:right w:val="single" w:sz="4" w:space="0" w:color="000000"/>
            </w:tcBorders>
          </w:tcPr>
          <w:p w14:paraId="1BF7B8CB"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978F534"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30376AA5" w14:textId="77777777" w:rsidTr="0031475E">
        <w:trPr>
          <w:trHeight w:val="312"/>
        </w:trPr>
        <w:tc>
          <w:tcPr>
            <w:tcW w:w="4083" w:type="pct"/>
            <w:vMerge/>
            <w:tcBorders>
              <w:left w:val="single" w:sz="4" w:space="0" w:color="000000"/>
              <w:bottom w:val="single" w:sz="4" w:space="0" w:color="000000"/>
              <w:right w:val="single" w:sz="4" w:space="0" w:color="000000"/>
            </w:tcBorders>
          </w:tcPr>
          <w:p w14:paraId="036D9295"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D9D223E"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Ejercicios.</w:t>
            </w:r>
          </w:p>
        </w:tc>
      </w:tr>
      <w:tr w:rsidR="009C5294" w:rsidRPr="009C5294" w14:paraId="01B94079" w14:textId="77777777" w:rsidTr="0031475E">
        <w:trPr>
          <w:trHeight w:val="111"/>
        </w:trPr>
        <w:tc>
          <w:tcPr>
            <w:tcW w:w="4083" w:type="pct"/>
            <w:tcBorders>
              <w:top w:val="single" w:sz="4" w:space="0" w:color="000000"/>
              <w:left w:val="single" w:sz="4" w:space="0" w:color="000000"/>
              <w:bottom w:val="single" w:sz="4" w:space="0" w:color="000000"/>
              <w:right w:val="single" w:sz="4" w:space="0" w:color="000000"/>
            </w:tcBorders>
          </w:tcPr>
          <w:p w14:paraId="5902FF7D"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r w:rsidRPr="009C5294">
              <w:rPr>
                <w:rFonts w:ascii="Arial Narrow" w:eastAsia="Calibri" w:hAnsi="Arial Narrow" w:cs="Times New Roman"/>
                <w:bCs/>
                <w:sz w:val="20"/>
                <w:szCs w:val="20"/>
              </w:rPr>
              <w:t>128 - 137</w:t>
            </w:r>
          </w:p>
        </w:tc>
        <w:tc>
          <w:tcPr>
            <w:tcW w:w="917" w:type="pct"/>
            <w:tcBorders>
              <w:top w:val="single" w:sz="4" w:space="0" w:color="000000"/>
              <w:left w:val="single" w:sz="4" w:space="0" w:color="000000"/>
              <w:bottom w:val="single" w:sz="4" w:space="0" w:color="000000"/>
              <w:right w:val="single" w:sz="4" w:space="0" w:color="000000"/>
            </w:tcBorders>
          </w:tcPr>
          <w:p w14:paraId="631041CD"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0DE03ED0" w14:textId="77777777" w:rsidTr="0031475E">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3AEB241F"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69D57BA6"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DF57D99"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6ED65813" w14:textId="77777777" w:rsidR="009C5294" w:rsidRPr="009C5294" w:rsidRDefault="009C5294" w:rsidP="009C5294">
      <w:pPr>
        <w:tabs>
          <w:tab w:val="left" w:pos="2954"/>
        </w:tabs>
        <w:spacing w:after="0" w:line="240" w:lineRule="auto"/>
        <w:rPr>
          <w:rFonts w:ascii="Arial Narrow" w:eastAsia="Calibri" w:hAnsi="Arial Narrow" w:cs="Times New Roman"/>
          <w:sz w:val="20"/>
          <w:szCs w:val="20"/>
        </w:rPr>
      </w:pPr>
    </w:p>
    <w:p w14:paraId="2FFDB8AE" w14:textId="77777777" w:rsidR="009C5294" w:rsidRPr="009C5294" w:rsidRDefault="009C5294" w:rsidP="009C5294">
      <w:pPr>
        <w:spacing w:after="0" w:line="240" w:lineRule="auto"/>
        <w:jc w:val="center"/>
        <w:rPr>
          <w:rFonts w:ascii="Arial Narrow" w:eastAsia="Calibri" w:hAnsi="Arial Narrow" w:cs="Times New Roman"/>
          <w:sz w:val="20"/>
          <w:szCs w:val="20"/>
        </w:rPr>
      </w:pPr>
      <w:r w:rsidRPr="009C5294">
        <w:rPr>
          <w:rFonts w:ascii="Arial Narrow" w:eastAsia="Calibri" w:hAnsi="Arial Narrow" w:cs="Times New Roman"/>
          <w:b/>
          <w:noProof/>
          <w:sz w:val="28"/>
          <w:szCs w:val="20"/>
          <w:lang w:eastAsia="es-MX"/>
        </w:rPr>
        <w:t>Matemáticas</w:t>
      </w:r>
    </w:p>
    <w:p w14:paraId="33A2B4B7" w14:textId="77777777" w:rsidR="009C5294" w:rsidRPr="009C5294" w:rsidRDefault="009C5294" w:rsidP="009C5294">
      <w:pPr>
        <w:tabs>
          <w:tab w:val="left" w:pos="2954"/>
        </w:tabs>
        <w:spacing w:after="0" w:line="240" w:lineRule="auto"/>
        <w:rPr>
          <w:rFonts w:ascii="Arial Narrow" w:eastAsia="Calibri" w:hAnsi="Arial Narrow" w:cs="Times New Roman"/>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9C5294" w:rsidRPr="009C5294" w14:paraId="3907F0A7" w14:textId="77777777" w:rsidTr="00B46F61">
        <w:tc>
          <w:tcPr>
            <w:tcW w:w="750" w:type="pct"/>
            <w:shd w:val="clear" w:color="auto" w:fill="F2F2F2" w:themeFill="background1" w:themeFillShade="F2"/>
            <w:vAlign w:val="center"/>
          </w:tcPr>
          <w:p w14:paraId="03FBB197"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B46F61">
              <w:rPr>
                <w:rFonts w:ascii="Arial Narrow" w:eastAsia="Calibri" w:hAnsi="Arial Narrow" w:cs="Times New Roman"/>
                <w:b/>
                <w:i/>
                <w:color w:val="000000" w:themeColor="text1"/>
                <w:sz w:val="18"/>
                <w:szCs w:val="18"/>
              </w:rPr>
              <w:t>EJE</w:t>
            </w:r>
          </w:p>
        </w:tc>
        <w:tc>
          <w:tcPr>
            <w:tcW w:w="4250" w:type="pct"/>
            <w:shd w:val="clear" w:color="auto" w:fill="F2F2F2" w:themeFill="background1" w:themeFillShade="F2"/>
          </w:tcPr>
          <w:p w14:paraId="69D8B0EA"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B46F61">
              <w:rPr>
                <w:rFonts w:ascii="Arial Narrow" w:eastAsia="Calibri" w:hAnsi="Arial Narrow" w:cs="Times New Roman"/>
                <w:b/>
                <w:i/>
                <w:color w:val="000000" w:themeColor="text1"/>
                <w:sz w:val="18"/>
                <w:szCs w:val="18"/>
              </w:rPr>
              <w:t>Sentido Numérico y pensamiento algebraico</w:t>
            </w:r>
          </w:p>
        </w:tc>
      </w:tr>
      <w:tr w:rsidR="009C5294" w:rsidRPr="009C5294" w14:paraId="6D0BA35A" w14:textId="77777777" w:rsidTr="00B46F61">
        <w:tc>
          <w:tcPr>
            <w:tcW w:w="750" w:type="pct"/>
            <w:shd w:val="clear" w:color="auto" w:fill="F2F2F2" w:themeFill="background1" w:themeFillShade="F2"/>
            <w:vAlign w:val="center"/>
          </w:tcPr>
          <w:p w14:paraId="00A802E0"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B46F61">
              <w:rPr>
                <w:rFonts w:ascii="Arial Narrow" w:eastAsia="Calibri" w:hAnsi="Arial Narrow" w:cs="Times New Roman"/>
                <w:b/>
                <w:i/>
                <w:color w:val="000000" w:themeColor="text1"/>
                <w:sz w:val="18"/>
                <w:szCs w:val="18"/>
              </w:rPr>
              <w:t>APRENDIZAJES ESPERADOS</w:t>
            </w:r>
          </w:p>
        </w:tc>
        <w:tc>
          <w:tcPr>
            <w:tcW w:w="4250" w:type="pct"/>
            <w:shd w:val="clear" w:color="auto" w:fill="F2F2F2" w:themeFill="background1" w:themeFillShade="F2"/>
            <w:vAlign w:val="center"/>
          </w:tcPr>
          <w:p w14:paraId="4882F46F"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Resuelve problemas que implican sumar o restar números fraccionarios con igual o distinto denominador.</w:t>
            </w:r>
          </w:p>
          <w:p w14:paraId="62E834D8"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Identifica problemas que se pueden resolver con una división y utiliza el algoritmo convencional en los casos en que sea necesario.</w:t>
            </w:r>
          </w:p>
          <w:p w14:paraId="014024B4"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Describe rutas y ubica lugares utilizando sistemas de referencia convencionales que aparecen en planos o mapas.</w:t>
            </w:r>
          </w:p>
          <w:p w14:paraId="14CCC5E4"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Resuelve problemas que implican conversiones entre unidades de medida de longitud, capacidad, peso y tiempo.</w:t>
            </w:r>
          </w:p>
          <w:p w14:paraId="0ED06DA9"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Resuelve problemas que implican leer o representar información en gráficas de barras.</w:t>
            </w:r>
          </w:p>
        </w:tc>
      </w:tr>
      <w:tr w:rsidR="009C5294" w:rsidRPr="009C5294" w14:paraId="01282A20" w14:textId="77777777" w:rsidTr="00B46F61">
        <w:tc>
          <w:tcPr>
            <w:tcW w:w="750" w:type="pct"/>
            <w:shd w:val="clear" w:color="auto" w:fill="F2F2F2" w:themeFill="background1" w:themeFillShade="F2"/>
            <w:vAlign w:val="center"/>
          </w:tcPr>
          <w:p w14:paraId="7286A9AB"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Times New Roman"/>
                <w:b/>
                <w:i/>
                <w:color w:val="000000" w:themeColor="text1"/>
                <w:sz w:val="18"/>
                <w:szCs w:val="18"/>
              </w:rPr>
              <w:t>CONTENIDO DISCIPLINAR</w:t>
            </w:r>
          </w:p>
        </w:tc>
        <w:tc>
          <w:tcPr>
            <w:tcW w:w="4250" w:type="pct"/>
            <w:shd w:val="clear" w:color="auto" w:fill="F2F2F2" w:themeFill="background1" w:themeFillShade="F2"/>
            <w:vAlign w:val="center"/>
          </w:tcPr>
          <w:p w14:paraId="3327F1FE" w14:textId="77777777" w:rsidR="009C5294" w:rsidRPr="00B46F61" w:rsidRDefault="009C5294" w:rsidP="009C5294">
            <w:pPr>
              <w:spacing w:after="0" w:line="240" w:lineRule="auto"/>
              <w:rPr>
                <w:rFonts w:ascii="Arial Narrow" w:eastAsia="Calibri" w:hAnsi="Arial Narrow" w:cs="Times New Roman"/>
                <w:b/>
                <w:color w:val="000000" w:themeColor="text1"/>
                <w:sz w:val="18"/>
                <w:szCs w:val="18"/>
              </w:rPr>
            </w:pPr>
            <w:r w:rsidRPr="00B46F61">
              <w:rPr>
                <w:rFonts w:ascii="Arial Narrow" w:eastAsia="Calibri" w:hAnsi="Arial Narrow" w:cs="Times New Roman"/>
                <w:b/>
                <w:color w:val="000000" w:themeColor="text1"/>
                <w:sz w:val="18"/>
                <w:szCs w:val="18"/>
              </w:rPr>
              <w:t>Problemas aditivos</w:t>
            </w:r>
          </w:p>
          <w:p w14:paraId="1E7B7444"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B46F61">
              <w:rPr>
                <w:rFonts w:ascii="Arial Narrow" w:eastAsia="Calibri" w:hAnsi="Arial Narrow" w:cs="Times New Roman"/>
                <w:color w:val="000000" w:themeColor="text1"/>
                <w:sz w:val="18"/>
                <w:szCs w:val="18"/>
              </w:rPr>
              <w:t>Resolución de problemas que impliquen sumas o restas de fracciones comunes con denominadores diferentes.</w:t>
            </w:r>
          </w:p>
        </w:tc>
      </w:tr>
      <w:tr w:rsidR="009C5294" w:rsidRPr="009C5294" w14:paraId="0604473F" w14:textId="77777777" w:rsidTr="00B46F61">
        <w:tc>
          <w:tcPr>
            <w:tcW w:w="750" w:type="pct"/>
            <w:shd w:val="clear" w:color="auto" w:fill="F2F2F2" w:themeFill="background1" w:themeFillShade="F2"/>
            <w:vAlign w:val="center"/>
          </w:tcPr>
          <w:p w14:paraId="7CE4C3CB"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Times New Roman"/>
                <w:b/>
                <w:i/>
                <w:color w:val="000000" w:themeColor="text1"/>
                <w:sz w:val="18"/>
                <w:szCs w:val="18"/>
              </w:rPr>
              <w:t>ESTÁNDARES QUE SE FAVORECEN</w:t>
            </w:r>
          </w:p>
        </w:tc>
        <w:tc>
          <w:tcPr>
            <w:tcW w:w="4250" w:type="pct"/>
            <w:shd w:val="clear" w:color="auto" w:fill="F2F2F2" w:themeFill="background1" w:themeFillShade="F2"/>
            <w:vAlign w:val="center"/>
          </w:tcPr>
          <w:p w14:paraId="6F384F76" w14:textId="77777777" w:rsidR="009C5294" w:rsidRPr="00B46F61" w:rsidRDefault="009C5294" w:rsidP="009C5294">
            <w:pPr>
              <w:spacing w:after="0" w:line="240" w:lineRule="auto"/>
              <w:rPr>
                <w:rFonts w:ascii="Arial Narrow" w:eastAsia="Calibri" w:hAnsi="Arial Narrow" w:cs="HelveticaNeue"/>
                <w:color w:val="000000" w:themeColor="text1"/>
                <w:sz w:val="18"/>
                <w:szCs w:val="18"/>
                <w:lang w:val="es-ES" w:eastAsia="es-ES"/>
              </w:rPr>
            </w:pPr>
            <w:r w:rsidRPr="00B46F61">
              <w:rPr>
                <w:rFonts w:ascii="Arial Narrow" w:eastAsia="Calibri" w:hAnsi="Arial Narrow" w:cs="HelveticaNeue"/>
                <w:color w:val="000000" w:themeColor="text1"/>
                <w:sz w:val="18"/>
                <w:szCs w:val="18"/>
                <w:lang w:val="es-ES" w:eastAsia="es-ES"/>
              </w:rPr>
              <w:t>1.1.1. Lee, escribe y compara números naturales, fraccionarios y decimales.</w:t>
            </w:r>
          </w:p>
          <w:p w14:paraId="5E4D4BE4" w14:textId="77777777" w:rsidR="009C5294" w:rsidRPr="00B46F61" w:rsidRDefault="009C5294" w:rsidP="009C5294">
            <w:pPr>
              <w:spacing w:after="0" w:line="240" w:lineRule="auto"/>
              <w:rPr>
                <w:rFonts w:ascii="Arial Narrow" w:eastAsia="Calibri" w:hAnsi="Arial Narrow" w:cs="HelveticaNeue"/>
                <w:color w:val="000000" w:themeColor="text1"/>
                <w:sz w:val="18"/>
                <w:szCs w:val="18"/>
                <w:lang w:val="es-ES" w:eastAsia="es-ES"/>
              </w:rPr>
            </w:pPr>
            <w:r w:rsidRPr="00B46F61">
              <w:rPr>
                <w:rFonts w:ascii="Arial Narrow" w:eastAsia="Calibri" w:hAnsi="Arial Narrow" w:cs="HelveticaNeue"/>
                <w:color w:val="000000" w:themeColor="text1"/>
                <w:sz w:val="18"/>
                <w:szCs w:val="18"/>
                <w:lang w:val="es-ES" w:eastAsia="es-ES"/>
              </w:rPr>
              <w:t>1.2.1. Resuelve problemas aditivos con números fraccionarios o decimales, empleando los algoritmos convencionales.</w:t>
            </w:r>
          </w:p>
          <w:p w14:paraId="56654491"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HelveticaNeue"/>
                <w:color w:val="000000" w:themeColor="text1"/>
                <w:sz w:val="18"/>
                <w:szCs w:val="18"/>
                <w:lang w:val="es-ES" w:eastAsia="es-ES"/>
              </w:rPr>
              <w:t>4.4. Comparte e intercambia ideas sobre los procedimientos y resultados al resolver problemas.</w:t>
            </w:r>
          </w:p>
        </w:tc>
      </w:tr>
      <w:tr w:rsidR="009C5294" w:rsidRPr="009C5294" w14:paraId="04D25132" w14:textId="77777777" w:rsidTr="00B46F61">
        <w:tc>
          <w:tcPr>
            <w:tcW w:w="750" w:type="pct"/>
            <w:shd w:val="clear" w:color="auto" w:fill="F2F2F2" w:themeFill="background1" w:themeFillShade="F2"/>
            <w:vAlign w:val="center"/>
          </w:tcPr>
          <w:p w14:paraId="6D2DE3D2"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B46F61">
              <w:rPr>
                <w:rFonts w:ascii="Arial Narrow" w:eastAsia="Calibri" w:hAnsi="Arial Narrow" w:cs="Times New Roman"/>
                <w:b/>
                <w:i/>
                <w:color w:val="000000" w:themeColor="text1"/>
                <w:sz w:val="18"/>
                <w:szCs w:val="18"/>
              </w:rPr>
              <w:t>COMPETENCIAS MATEMÁTICAS</w:t>
            </w:r>
          </w:p>
        </w:tc>
        <w:tc>
          <w:tcPr>
            <w:tcW w:w="4250" w:type="pct"/>
            <w:shd w:val="clear" w:color="auto" w:fill="F2F2F2" w:themeFill="background1" w:themeFillShade="F2"/>
            <w:vAlign w:val="center"/>
          </w:tcPr>
          <w:p w14:paraId="1489E860" w14:textId="77777777" w:rsidR="009C5294" w:rsidRPr="00B46F61" w:rsidRDefault="009C5294" w:rsidP="009C5294">
            <w:pPr>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xml:space="preserve">- Resolver problemas de manera autónoma. </w:t>
            </w:r>
            <w:r w:rsidRPr="00B46F61">
              <w:rPr>
                <w:rFonts w:ascii="Arial Narrow" w:eastAsia="Calibri" w:hAnsi="Arial Narrow" w:cs="Times New Roman"/>
                <w:color w:val="000000" w:themeColor="text1"/>
                <w:sz w:val="18"/>
                <w:szCs w:val="18"/>
              </w:rPr>
              <w:tab/>
            </w:r>
            <w:r w:rsidRPr="00B46F61">
              <w:rPr>
                <w:rFonts w:ascii="Arial Narrow" w:eastAsia="Calibri" w:hAnsi="Arial Narrow" w:cs="Times New Roman"/>
                <w:color w:val="000000" w:themeColor="text1"/>
                <w:sz w:val="18"/>
                <w:szCs w:val="18"/>
              </w:rPr>
              <w:tab/>
              <w:t>- Validar procedimientos y resultados.</w:t>
            </w:r>
          </w:p>
          <w:p w14:paraId="09A472BC" w14:textId="77777777" w:rsidR="009C5294" w:rsidRPr="00B46F61" w:rsidRDefault="009C5294" w:rsidP="009C5294">
            <w:pPr>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xml:space="preserve">- Comunicar información matemática. </w:t>
            </w:r>
            <w:r w:rsidRPr="00B46F61">
              <w:rPr>
                <w:rFonts w:ascii="Arial Narrow" w:eastAsia="Calibri" w:hAnsi="Arial Narrow" w:cs="Times New Roman"/>
                <w:color w:val="000000" w:themeColor="text1"/>
                <w:sz w:val="18"/>
                <w:szCs w:val="18"/>
              </w:rPr>
              <w:tab/>
            </w:r>
            <w:r w:rsidRPr="00B46F61">
              <w:rPr>
                <w:rFonts w:ascii="Arial Narrow" w:eastAsia="Calibri" w:hAnsi="Arial Narrow" w:cs="Times New Roman"/>
                <w:color w:val="000000" w:themeColor="text1"/>
                <w:sz w:val="18"/>
                <w:szCs w:val="18"/>
              </w:rPr>
              <w:tab/>
            </w:r>
            <w:r w:rsidRPr="00B46F61">
              <w:rPr>
                <w:rFonts w:ascii="Arial Narrow" w:eastAsia="Calibri" w:hAnsi="Arial Narrow" w:cs="Times New Roman"/>
                <w:color w:val="000000" w:themeColor="text1"/>
                <w:sz w:val="18"/>
                <w:szCs w:val="18"/>
              </w:rPr>
              <w:tab/>
              <w:t>- Manejar técnicas eficientemente.</w:t>
            </w:r>
          </w:p>
        </w:tc>
      </w:tr>
    </w:tbl>
    <w:p w14:paraId="138195CD" w14:textId="77777777" w:rsidR="009C5294" w:rsidRPr="009C5294" w:rsidRDefault="009C5294" w:rsidP="009C5294">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9C5294" w:rsidRPr="009C5294" w14:paraId="14A0608B" w14:textId="77777777" w:rsidTr="00B46F61">
        <w:tc>
          <w:tcPr>
            <w:tcW w:w="5000" w:type="pct"/>
            <w:gridSpan w:val="2"/>
            <w:shd w:val="clear" w:color="auto" w:fill="F2F2F2" w:themeFill="background1" w:themeFillShade="F2"/>
            <w:vAlign w:val="center"/>
          </w:tcPr>
          <w:p w14:paraId="6D5C9A82" w14:textId="77777777" w:rsidR="009C5294" w:rsidRPr="00B46F61" w:rsidRDefault="009C5294" w:rsidP="009C5294">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B46F61">
              <w:rPr>
                <w:rFonts w:ascii="Arial Narrow" w:eastAsia="Calibri" w:hAnsi="Arial Narrow" w:cs="HelveticaNeue-Light"/>
                <w:b/>
                <w:color w:val="000000" w:themeColor="text1"/>
                <w:sz w:val="20"/>
                <w:szCs w:val="20"/>
                <w:lang w:eastAsia="es-MX"/>
              </w:rPr>
              <w:t>SECUENCIA DIDÁCTICA</w:t>
            </w:r>
          </w:p>
        </w:tc>
      </w:tr>
      <w:tr w:rsidR="009C5294" w:rsidRPr="009C5294" w14:paraId="2377D5C4" w14:textId="77777777" w:rsidTr="00B46F61">
        <w:tc>
          <w:tcPr>
            <w:tcW w:w="671" w:type="pct"/>
            <w:shd w:val="clear" w:color="auto" w:fill="F2F2F2" w:themeFill="background1" w:themeFillShade="F2"/>
            <w:vAlign w:val="center"/>
          </w:tcPr>
          <w:p w14:paraId="67A47CF3" w14:textId="77777777" w:rsidR="009C5294" w:rsidRPr="00B46F61" w:rsidRDefault="009C5294" w:rsidP="009C5294">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B46F61">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14:paraId="2C5A68EB" w14:textId="77777777" w:rsidR="009C5294" w:rsidRPr="00B46F61" w:rsidRDefault="009C5294" w:rsidP="009C5294">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B46F61">
              <w:rPr>
                <w:rFonts w:ascii="Arial Narrow" w:eastAsia="Calibri" w:hAnsi="Arial Narrow" w:cs="HelveticaNeue-Light"/>
                <w:b/>
                <w:color w:val="000000" w:themeColor="text1"/>
                <w:sz w:val="20"/>
                <w:szCs w:val="20"/>
                <w:lang w:eastAsia="es-MX"/>
              </w:rPr>
              <w:t>SESIÓN Y ACTIVIDADES</w:t>
            </w:r>
          </w:p>
        </w:tc>
      </w:tr>
      <w:tr w:rsidR="009C5294" w:rsidRPr="009C5294" w14:paraId="1253DC65" w14:textId="77777777" w:rsidTr="0031475E">
        <w:trPr>
          <w:trHeight w:val="47"/>
        </w:trPr>
        <w:tc>
          <w:tcPr>
            <w:tcW w:w="671" w:type="pct"/>
          </w:tcPr>
          <w:p w14:paraId="4750843D" w14:textId="77777777" w:rsidR="009C5294" w:rsidRPr="009C5294" w:rsidRDefault="009C5294" w:rsidP="009C5294">
            <w:pPr>
              <w:autoSpaceDE w:val="0"/>
              <w:autoSpaceDN w:val="0"/>
              <w:adjustRightInd w:val="0"/>
              <w:spacing w:after="0" w:line="240" w:lineRule="auto"/>
              <w:jc w:val="right"/>
              <w:rPr>
                <w:rFonts w:ascii="Arial Narrow" w:eastAsia="Calibri" w:hAnsi="Arial Narrow" w:cs="HelveticaNeue-Light"/>
                <w:sz w:val="20"/>
                <w:szCs w:val="20"/>
                <w:lang w:eastAsia="es-MX"/>
              </w:rPr>
            </w:pPr>
            <w:r w:rsidRPr="009C5294">
              <w:rPr>
                <w:rFonts w:ascii="Arial Narrow" w:eastAsia="Calibri" w:hAnsi="Arial Narrow" w:cs="HelveticaNeue-Light"/>
                <w:sz w:val="20"/>
                <w:szCs w:val="20"/>
                <w:lang w:eastAsia="es-MX"/>
              </w:rPr>
              <w:t>DESARROLLO</w:t>
            </w:r>
          </w:p>
        </w:tc>
        <w:tc>
          <w:tcPr>
            <w:tcW w:w="4329" w:type="pct"/>
          </w:tcPr>
          <w:p w14:paraId="76EDEF4C" w14:textId="77777777" w:rsidR="009C5294" w:rsidRPr="009C5294" w:rsidRDefault="009C5294" w:rsidP="009C5294">
            <w:pPr>
              <w:tabs>
                <w:tab w:val="left" w:pos="2813"/>
              </w:tabs>
              <w:spacing w:after="0" w:line="240" w:lineRule="auto"/>
              <w:rPr>
                <w:rFonts w:ascii="Arial Narrow" w:eastAsia="Calibri" w:hAnsi="Arial Narrow" w:cs="TrebuchetMS-SC700"/>
                <w:sz w:val="20"/>
                <w:szCs w:val="20"/>
              </w:rPr>
            </w:pPr>
            <w:r w:rsidRPr="009C5294">
              <w:rPr>
                <w:rFonts w:ascii="Arial Narrow" w:eastAsia="Calibri" w:hAnsi="Arial Narrow" w:cs="HelveticaNeue-Light"/>
                <w:b/>
                <w:sz w:val="20"/>
                <w:szCs w:val="20"/>
                <w:lang w:eastAsia="es-MX"/>
              </w:rPr>
              <w:t>1</w:t>
            </w:r>
            <w:r w:rsidRPr="009C5294">
              <w:rPr>
                <w:rFonts w:ascii="Arial Narrow" w:eastAsia="Calibri" w:hAnsi="Arial Narrow" w:cs="HelveticaNeue-Light"/>
                <w:sz w:val="20"/>
                <w:szCs w:val="20"/>
                <w:lang w:eastAsia="es-MX"/>
              </w:rPr>
              <w:t xml:space="preserve">.- </w:t>
            </w:r>
            <w:r w:rsidRPr="009C5294">
              <w:rPr>
                <w:rFonts w:ascii="Arial Narrow" w:eastAsia="Calibri" w:hAnsi="Arial Narrow" w:cs="Times New Roman"/>
                <w:sz w:val="20"/>
                <w:szCs w:val="20"/>
              </w:rPr>
              <w:t xml:space="preserve">Pedir que escriban y resuelvan el siguiente ejercicio en su cuaderno. </w:t>
            </w:r>
            <w:r w:rsidRPr="009C5294">
              <w:rPr>
                <w:rFonts w:ascii="Arial Narrow" w:eastAsia="Calibri" w:hAnsi="Arial Narrow" w:cs="TrebuchetMS-SC700"/>
                <w:sz w:val="20"/>
                <w:szCs w:val="20"/>
              </w:rPr>
              <w:t>A un grupo de constructores les faltaban 7/9 de km para terminar una carretera, en una jornada avanzaron ¼ de km. ¿Qué fracción de km les falta para terminar la carretera?</w:t>
            </w:r>
          </w:p>
          <w:p w14:paraId="21024054"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sz w:val="20"/>
                <w:szCs w:val="20"/>
              </w:rPr>
            </w:pPr>
            <w:r w:rsidRPr="009C5294">
              <w:rPr>
                <w:rFonts w:ascii="Arial Narrow" w:eastAsia="Calibri" w:hAnsi="Arial Narrow" w:cs="TrebuchetMS-SC700"/>
                <w:sz w:val="20"/>
                <w:szCs w:val="20"/>
              </w:rPr>
              <w:t xml:space="preserve">Explicar que para resolver las restas de fracciones se aplica el mismo procedimiento que en las sumas, solamente que al final, lo que se resuelve la resta.  </w:t>
            </w:r>
          </w:p>
          <w:p w14:paraId="6E6AAAF5"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14:anchorId="09D325B2" wp14:editId="0459D557">
                  <wp:extent cx="3009900" cy="1162050"/>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n 121"/>
                          <pic:cNvPicPr>
                            <a:picLocks noChangeAspect="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2567"/>
                          <a:stretch/>
                        </pic:blipFill>
                        <pic:spPr>
                          <a:xfrm>
                            <a:off x="0" y="0"/>
                            <a:ext cx="3009900" cy="1162050"/>
                          </a:xfrm>
                          <a:prstGeom prst="rect">
                            <a:avLst/>
                          </a:prstGeom>
                        </pic:spPr>
                      </pic:pic>
                    </a:graphicData>
                  </a:graphic>
                </wp:inline>
              </w:drawing>
            </w:r>
          </w:p>
          <w:p w14:paraId="0D2D6E0C"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Indicar: Copia en el cuaderno las siguientes restas de fracciones y resuélvelas. </w:t>
            </w:r>
          </w:p>
          <w:p w14:paraId="22E36B59"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sz w:val="20"/>
                <w:szCs w:val="20"/>
              </w:rPr>
            </w:pPr>
            <w:r w:rsidRPr="009C5294">
              <w:rPr>
                <w:rFonts w:ascii="Arial Narrow" w:eastAsia="Calibri" w:hAnsi="Arial Narrow" w:cs="TrebuchetMS-SC700"/>
                <w:sz w:val="20"/>
                <w:szCs w:val="20"/>
              </w:rPr>
              <w:t>A) 8/9 - ¼ =                                    B) 10/12 - 3/5 =                              C) 4/5 - 2/9 =</w:t>
            </w:r>
          </w:p>
          <w:p w14:paraId="0999F686"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sz w:val="20"/>
                <w:szCs w:val="20"/>
              </w:rPr>
            </w:pPr>
            <w:r w:rsidRPr="009C5294">
              <w:rPr>
                <w:rFonts w:ascii="Arial Narrow" w:eastAsia="Calibri" w:hAnsi="Arial Narrow" w:cs="TrebuchetMS-SC700"/>
                <w:sz w:val="20"/>
                <w:szCs w:val="20"/>
              </w:rPr>
              <w:t>D) 6/10 - ¼ =                                  E) 6/8 - 2/5 =</w:t>
            </w:r>
          </w:p>
          <w:p w14:paraId="72932734"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Entregar ejercicios donde deberán resolver restas de fracciones.</w:t>
            </w:r>
          </w:p>
        </w:tc>
      </w:tr>
      <w:tr w:rsidR="009C5294" w:rsidRPr="009C5294" w14:paraId="549C5485" w14:textId="77777777" w:rsidTr="0031475E">
        <w:trPr>
          <w:trHeight w:val="159"/>
        </w:trPr>
        <w:tc>
          <w:tcPr>
            <w:tcW w:w="671" w:type="pct"/>
          </w:tcPr>
          <w:p w14:paraId="363AD4C0" w14:textId="77777777" w:rsidR="009C5294" w:rsidRPr="009C5294" w:rsidRDefault="009C5294" w:rsidP="009C5294">
            <w:pPr>
              <w:autoSpaceDE w:val="0"/>
              <w:autoSpaceDN w:val="0"/>
              <w:adjustRightInd w:val="0"/>
              <w:spacing w:after="0" w:line="240" w:lineRule="auto"/>
              <w:jc w:val="right"/>
              <w:rPr>
                <w:rFonts w:ascii="Arial Narrow" w:eastAsia="Calibri" w:hAnsi="Arial Narrow" w:cs="HelveticaNeue-Light"/>
                <w:sz w:val="20"/>
                <w:szCs w:val="20"/>
                <w:lang w:eastAsia="es-MX"/>
              </w:rPr>
            </w:pPr>
            <w:r w:rsidRPr="009C5294">
              <w:rPr>
                <w:rFonts w:ascii="Arial Narrow" w:eastAsia="Calibri" w:hAnsi="Arial Narrow" w:cs="HelveticaNeue-Light"/>
                <w:sz w:val="20"/>
                <w:szCs w:val="20"/>
                <w:lang w:eastAsia="es-MX"/>
              </w:rPr>
              <w:lastRenderedPageBreak/>
              <w:t>CIERRE</w:t>
            </w:r>
          </w:p>
        </w:tc>
        <w:tc>
          <w:tcPr>
            <w:tcW w:w="4329" w:type="pct"/>
          </w:tcPr>
          <w:p w14:paraId="0A009D39"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lang w:eastAsia="es-MX"/>
              </w:rPr>
              <w:t>2</w:t>
            </w:r>
            <w:r w:rsidRPr="009C5294">
              <w:rPr>
                <w:rFonts w:ascii="Arial Narrow" w:eastAsia="Calibri" w:hAnsi="Arial Narrow" w:cs="Times New Roman"/>
                <w:sz w:val="20"/>
                <w:szCs w:val="20"/>
                <w:lang w:eastAsia="es-MX"/>
              </w:rPr>
              <w:t xml:space="preserve">.- </w:t>
            </w:r>
            <w:r w:rsidRPr="009C5294">
              <w:rPr>
                <w:rFonts w:ascii="Arial Narrow" w:eastAsia="Calibri" w:hAnsi="Arial Narrow" w:cs="Times New Roman"/>
                <w:sz w:val="20"/>
                <w:szCs w:val="20"/>
              </w:rPr>
              <w:t>Entregar ejercicio donde deberán resolver problemas que implican la suma o resta de fracciones.</w:t>
            </w:r>
          </w:p>
        </w:tc>
      </w:tr>
      <w:tr w:rsidR="009C5294" w:rsidRPr="009C5294" w14:paraId="3FA41B9C" w14:textId="77777777" w:rsidTr="0031475E">
        <w:tc>
          <w:tcPr>
            <w:tcW w:w="5000" w:type="pct"/>
            <w:gridSpan w:val="2"/>
          </w:tcPr>
          <w:p w14:paraId="0C6350BB" w14:textId="77777777" w:rsidR="009C5294" w:rsidRPr="009C5294" w:rsidRDefault="009C5294" w:rsidP="009C5294">
            <w:pPr>
              <w:spacing w:after="0" w:line="240" w:lineRule="auto"/>
              <w:rPr>
                <w:rFonts w:ascii="Arial Narrow" w:eastAsia="Calibri" w:hAnsi="Arial Narrow" w:cs="Times New Roman"/>
                <w:i/>
                <w:sz w:val="20"/>
                <w:szCs w:val="20"/>
              </w:rPr>
            </w:pPr>
            <w:r w:rsidRPr="009C5294">
              <w:rPr>
                <w:rFonts w:ascii="Arial Narrow" w:eastAsia="Calibri" w:hAnsi="Arial Narrow" w:cs="MyriadPro-Cond"/>
                <w:b/>
                <w:sz w:val="20"/>
                <w:szCs w:val="20"/>
              </w:rPr>
              <w:t>EVALUACIÓN.-</w:t>
            </w:r>
            <w:r w:rsidRPr="009C5294">
              <w:rPr>
                <w:rFonts w:ascii="Arial Narrow" w:eastAsia="Calibri" w:hAnsi="Arial Narrow" w:cs="Times New Roman"/>
                <w:sz w:val="20"/>
                <w:szCs w:val="20"/>
              </w:rPr>
              <w:t xml:space="preserve">   </w:t>
            </w:r>
            <w:r w:rsidRPr="009C5294">
              <w:rPr>
                <w:rFonts w:ascii="Arial Narrow" w:eastAsia="Calibri" w:hAnsi="Arial Narrow" w:cs="Times New Roman"/>
                <w:i/>
                <w:sz w:val="20"/>
                <w:szCs w:val="20"/>
              </w:rPr>
              <w:t xml:space="preserve">RECURSOS.- Situaciones, ejercicios, problemas, preguntas y operaciones.  </w:t>
            </w:r>
          </w:p>
          <w:p w14:paraId="591CC450"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i/>
                <w:sz w:val="20"/>
                <w:szCs w:val="20"/>
              </w:rPr>
              <w:t xml:space="preserve">                            CRITERIOS.- Procedimientos adecuados y resultados correctos.</w:t>
            </w:r>
          </w:p>
        </w:tc>
      </w:tr>
      <w:tr w:rsidR="009C5294" w:rsidRPr="009C5294" w14:paraId="1E5CE4DD" w14:textId="77777777" w:rsidTr="0031475E">
        <w:tc>
          <w:tcPr>
            <w:tcW w:w="5000" w:type="pct"/>
            <w:gridSpan w:val="2"/>
          </w:tcPr>
          <w:p w14:paraId="15C414C1" w14:textId="77777777" w:rsidR="009C5294" w:rsidRPr="009C5294" w:rsidRDefault="009C5294" w:rsidP="009C5294">
            <w:pPr>
              <w:spacing w:after="0" w:line="240" w:lineRule="auto"/>
              <w:rPr>
                <w:rFonts w:ascii="Arial Narrow" w:eastAsia="Calibri" w:hAnsi="Arial Narrow" w:cs="MyriadPro-Cond"/>
                <w:b/>
                <w:bCs/>
                <w:sz w:val="20"/>
                <w:szCs w:val="20"/>
              </w:rPr>
            </w:pPr>
            <w:r w:rsidRPr="009C5294">
              <w:rPr>
                <w:rFonts w:ascii="Arial Narrow" w:eastAsia="Calibri" w:hAnsi="Arial Narrow" w:cs="MyriadPro-Cond"/>
                <w:b/>
                <w:bCs/>
                <w:sz w:val="20"/>
                <w:szCs w:val="20"/>
              </w:rPr>
              <w:t xml:space="preserve">RECURSOS DIDACTICOS.-  </w:t>
            </w:r>
            <w:r w:rsidRPr="009C5294">
              <w:rPr>
                <w:rFonts w:ascii="Arial Narrow" w:eastAsia="Calibri" w:hAnsi="Arial Narrow" w:cs="MyriadPro-Cond"/>
                <w:bCs/>
                <w:sz w:val="20"/>
                <w:szCs w:val="20"/>
              </w:rPr>
              <w:t>Ejercicios.</w:t>
            </w:r>
          </w:p>
        </w:tc>
      </w:tr>
      <w:tr w:rsidR="009C5294" w:rsidRPr="009C5294" w14:paraId="541FC193" w14:textId="77777777" w:rsidTr="0031475E">
        <w:tc>
          <w:tcPr>
            <w:tcW w:w="5000" w:type="pct"/>
            <w:gridSpan w:val="2"/>
          </w:tcPr>
          <w:p w14:paraId="6CC4C754" w14:textId="77777777" w:rsidR="009C5294" w:rsidRPr="009C5294" w:rsidRDefault="009C5294" w:rsidP="009C5294">
            <w:pPr>
              <w:spacing w:after="0" w:line="240" w:lineRule="auto"/>
              <w:rPr>
                <w:rFonts w:ascii="Arial Narrow" w:eastAsia="Calibri" w:hAnsi="Arial Narrow" w:cs="MyriadPro-Cond"/>
                <w:b/>
                <w:bCs/>
                <w:sz w:val="20"/>
                <w:szCs w:val="20"/>
              </w:rPr>
            </w:pPr>
            <w:r w:rsidRPr="009C5294">
              <w:rPr>
                <w:rFonts w:ascii="Arial Narrow" w:eastAsia="Calibri" w:hAnsi="Arial Narrow" w:cs="MyriadPro-Cond"/>
                <w:b/>
                <w:bCs/>
                <w:sz w:val="20"/>
                <w:szCs w:val="20"/>
              </w:rPr>
              <w:t>PÁGINAS DEL LIBRO SEP DEL ALUMNO.-</w:t>
            </w:r>
            <w:r w:rsidRPr="009C5294">
              <w:rPr>
                <w:rFonts w:ascii="Arial Narrow" w:eastAsia="Calibri" w:hAnsi="Arial Narrow" w:cs="MyriadPro-Cond"/>
                <w:bCs/>
                <w:sz w:val="20"/>
                <w:szCs w:val="20"/>
              </w:rPr>
              <w:t xml:space="preserve">  119-120</w:t>
            </w:r>
          </w:p>
        </w:tc>
      </w:tr>
      <w:tr w:rsidR="009C5294" w:rsidRPr="009C5294" w14:paraId="181A31CD" w14:textId="77777777" w:rsidTr="0031475E">
        <w:tc>
          <w:tcPr>
            <w:tcW w:w="5000" w:type="pct"/>
            <w:gridSpan w:val="2"/>
          </w:tcPr>
          <w:p w14:paraId="6151F925"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20CFEAFE"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376D0FD"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03C5505"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05969C3A"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DF416C3" w14:textId="77777777" w:rsidR="009C5294" w:rsidRPr="009C5294" w:rsidRDefault="009C5294" w:rsidP="009C5294">
            <w:pPr>
              <w:spacing w:after="0" w:line="240" w:lineRule="auto"/>
              <w:rPr>
                <w:rFonts w:ascii="Arial Narrow" w:eastAsia="Calibri" w:hAnsi="Arial Narrow" w:cs="MyriadPro-Cond"/>
                <w:b/>
                <w:bCs/>
                <w:sz w:val="18"/>
                <w:szCs w:val="18"/>
              </w:rPr>
            </w:pPr>
          </w:p>
        </w:tc>
      </w:tr>
    </w:tbl>
    <w:p w14:paraId="3FF53BCC" w14:textId="77777777" w:rsidR="009C5294" w:rsidRPr="009C5294" w:rsidRDefault="009C5294" w:rsidP="009C5294">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9C5294" w:rsidRPr="009C5294" w14:paraId="7C12180C" w14:textId="77777777" w:rsidTr="00B46F61">
        <w:tc>
          <w:tcPr>
            <w:tcW w:w="750" w:type="pct"/>
            <w:shd w:val="clear" w:color="auto" w:fill="F2F2F2" w:themeFill="background1" w:themeFillShade="F2"/>
            <w:vAlign w:val="center"/>
          </w:tcPr>
          <w:p w14:paraId="3E03CF09"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B46F61">
              <w:rPr>
                <w:rFonts w:ascii="Arial Narrow" w:eastAsia="Calibri" w:hAnsi="Arial Narrow" w:cs="Times New Roman"/>
                <w:b/>
                <w:i/>
                <w:color w:val="000000" w:themeColor="text1"/>
                <w:sz w:val="18"/>
                <w:szCs w:val="18"/>
              </w:rPr>
              <w:t>EJE</w:t>
            </w:r>
          </w:p>
        </w:tc>
        <w:tc>
          <w:tcPr>
            <w:tcW w:w="4250" w:type="pct"/>
            <w:shd w:val="clear" w:color="auto" w:fill="F2F2F2" w:themeFill="background1" w:themeFillShade="F2"/>
          </w:tcPr>
          <w:p w14:paraId="332A6283"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B46F61">
              <w:rPr>
                <w:rFonts w:ascii="Arial Narrow" w:eastAsia="Calibri" w:hAnsi="Arial Narrow" w:cs="Times New Roman"/>
                <w:b/>
                <w:i/>
                <w:color w:val="000000" w:themeColor="text1"/>
                <w:sz w:val="18"/>
                <w:szCs w:val="18"/>
              </w:rPr>
              <w:t>Sentido Numérico y pensamiento algebraico</w:t>
            </w:r>
          </w:p>
        </w:tc>
      </w:tr>
      <w:tr w:rsidR="009C5294" w:rsidRPr="009C5294" w14:paraId="7C93C8A4" w14:textId="77777777" w:rsidTr="00B46F61">
        <w:tc>
          <w:tcPr>
            <w:tcW w:w="750" w:type="pct"/>
            <w:shd w:val="clear" w:color="auto" w:fill="F2F2F2" w:themeFill="background1" w:themeFillShade="F2"/>
            <w:vAlign w:val="center"/>
          </w:tcPr>
          <w:p w14:paraId="5D318A1B"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B46F61">
              <w:rPr>
                <w:rFonts w:ascii="Arial Narrow" w:eastAsia="Calibri" w:hAnsi="Arial Narrow" w:cs="Times New Roman"/>
                <w:b/>
                <w:i/>
                <w:color w:val="000000" w:themeColor="text1"/>
                <w:sz w:val="18"/>
                <w:szCs w:val="18"/>
              </w:rPr>
              <w:t>APRENDIZAJES ESPERADOS</w:t>
            </w:r>
          </w:p>
        </w:tc>
        <w:tc>
          <w:tcPr>
            <w:tcW w:w="4250" w:type="pct"/>
            <w:shd w:val="clear" w:color="auto" w:fill="F2F2F2" w:themeFill="background1" w:themeFillShade="F2"/>
            <w:vAlign w:val="center"/>
          </w:tcPr>
          <w:p w14:paraId="508C107D"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Resuelve problemas que implican sumar o restar números fraccionarios con igual o distinto denominador.</w:t>
            </w:r>
          </w:p>
          <w:p w14:paraId="28616DB8"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Identifica problemas que se pueden resolver con una división y utiliza el algoritmo convencional en los casos en que sea necesario.</w:t>
            </w:r>
          </w:p>
          <w:p w14:paraId="3CBAEB4F"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Describe rutas y ubica lugares utilizando sistemas de referencia convencionales que aparecen en planos o mapas.</w:t>
            </w:r>
          </w:p>
          <w:p w14:paraId="69E209C4"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Resuelve problemas que implican conversiones entre unidades de medida de longitud, capacidad, peso y tiempo.</w:t>
            </w:r>
          </w:p>
          <w:p w14:paraId="1F9D9CC4"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Resuelve problemas que implican leer o representar información en gráficas de barras.</w:t>
            </w:r>
          </w:p>
        </w:tc>
      </w:tr>
      <w:tr w:rsidR="009C5294" w:rsidRPr="009C5294" w14:paraId="23414AB9" w14:textId="77777777" w:rsidTr="00B46F61">
        <w:tc>
          <w:tcPr>
            <w:tcW w:w="750" w:type="pct"/>
            <w:shd w:val="clear" w:color="auto" w:fill="F2F2F2" w:themeFill="background1" w:themeFillShade="F2"/>
            <w:vAlign w:val="center"/>
          </w:tcPr>
          <w:p w14:paraId="4C8539AF"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Times New Roman"/>
                <w:b/>
                <w:i/>
                <w:color w:val="000000" w:themeColor="text1"/>
                <w:sz w:val="18"/>
                <w:szCs w:val="18"/>
              </w:rPr>
              <w:t>CONTENIDO DISCIPLINAR</w:t>
            </w:r>
          </w:p>
        </w:tc>
        <w:tc>
          <w:tcPr>
            <w:tcW w:w="4250" w:type="pct"/>
            <w:shd w:val="clear" w:color="auto" w:fill="F2F2F2" w:themeFill="background1" w:themeFillShade="F2"/>
            <w:vAlign w:val="center"/>
          </w:tcPr>
          <w:p w14:paraId="2E02BD07" w14:textId="77777777" w:rsidR="009C5294" w:rsidRPr="00B46F61" w:rsidRDefault="009C5294" w:rsidP="009C5294">
            <w:pPr>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b/>
                <w:color w:val="000000" w:themeColor="text1"/>
                <w:sz w:val="18"/>
                <w:szCs w:val="18"/>
              </w:rPr>
              <w:t>Problemas multiplicativos</w:t>
            </w:r>
            <w:r w:rsidRPr="00B46F61">
              <w:rPr>
                <w:rFonts w:ascii="Arial Narrow" w:eastAsia="Calibri" w:hAnsi="Arial Narrow" w:cs="Times New Roman"/>
                <w:color w:val="000000" w:themeColor="text1"/>
                <w:sz w:val="18"/>
                <w:szCs w:val="18"/>
              </w:rPr>
              <w:t xml:space="preserve"> </w:t>
            </w:r>
          </w:p>
          <w:p w14:paraId="3A1A6FD6"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B46F61">
              <w:rPr>
                <w:rFonts w:ascii="Arial Narrow" w:eastAsia="Calibri" w:hAnsi="Arial Narrow" w:cs="Times New Roman"/>
                <w:color w:val="000000" w:themeColor="text1"/>
                <w:sz w:val="18"/>
                <w:szCs w:val="18"/>
              </w:rPr>
              <w:t>Análisis de las relaciones entre la multiplicación y la división como operaciones inversas.</w:t>
            </w:r>
          </w:p>
        </w:tc>
      </w:tr>
      <w:tr w:rsidR="009C5294" w:rsidRPr="009C5294" w14:paraId="6FAEA31E" w14:textId="77777777" w:rsidTr="00B46F61">
        <w:tc>
          <w:tcPr>
            <w:tcW w:w="750" w:type="pct"/>
            <w:shd w:val="clear" w:color="auto" w:fill="F2F2F2" w:themeFill="background1" w:themeFillShade="F2"/>
            <w:vAlign w:val="center"/>
          </w:tcPr>
          <w:p w14:paraId="1ADC56DA"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Times New Roman"/>
                <w:b/>
                <w:i/>
                <w:color w:val="000000" w:themeColor="text1"/>
                <w:sz w:val="18"/>
                <w:szCs w:val="18"/>
              </w:rPr>
              <w:t>ESTÁNDARES QUE SE FAVORECEN</w:t>
            </w:r>
          </w:p>
        </w:tc>
        <w:tc>
          <w:tcPr>
            <w:tcW w:w="4250" w:type="pct"/>
            <w:shd w:val="clear" w:color="auto" w:fill="F2F2F2" w:themeFill="background1" w:themeFillShade="F2"/>
            <w:vAlign w:val="center"/>
          </w:tcPr>
          <w:p w14:paraId="11FCB327" w14:textId="77777777" w:rsidR="009C5294" w:rsidRPr="00B46F61" w:rsidRDefault="009C5294" w:rsidP="009C5294">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B46F61">
              <w:rPr>
                <w:rFonts w:ascii="Arial Narrow" w:eastAsia="Calibri" w:hAnsi="Arial Narrow" w:cs="HelveticaNeue"/>
                <w:color w:val="000000" w:themeColor="text1"/>
                <w:sz w:val="18"/>
                <w:szCs w:val="18"/>
                <w:lang w:val="es-ES" w:eastAsia="es-ES"/>
              </w:rPr>
              <w:t>1.3.1. Resuelve problemas que impliquen multiplicar o dividir números naturales empleando los algoritmos convencionales.</w:t>
            </w:r>
          </w:p>
          <w:p w14:paraId="26719D5C"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HelveticaNeue"/>
                <w:color w:val="000000" w:themeColor="text1"/>
                <w:sz w:val="18"/>
                <w:szCs w:val="18"/>
                <w:lang w:val="es-ES" w:eastAsia="es-ES"/>
              </w:rPr>
              <w:t>4.4. Comparte e intercambia ideas sobre los procedimientos y resultados al resolver problemas.</w:t>
            </w:r>
          </w:p>
        </w:tc>
      </w:tr>
      <w:tr w:rsidR="009C5294" w:rsidRPr="009C5294" w14:paraId="5E774361" w14:textId="77777777" w:rsidTr="00B46F61">
        <w:tc>
          <w:tcPr>
            <w:tcW w:w="750" w:type="pct"/>
            <w:shd w:val="clear" w:color="auto" w:fill="F2F2F2" w:themeFill="background1" w:themeFillShade="F2"/>
            <w:vAlign w:val="center"/>
          </w:tcPr>
          <w:p w14:paraId="19B4A7CB"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B46F61">
              <w:rPr>
                <w:rFonts w:ascii="Arial Narrow" w:eastAsia="Calibri" w:hAnsi="Arial Narrow" w:cs="Times New Roman"/>
                <w:b/>
                <w:i/>
                <w:color w:val="000000" w:themeColor="text1"/>
                <w:sz w:val="18"/>
                <w:szCs w:val="18"/>
              </w:rPr>
              <w:t>COMPETENCIAS MATEMÁTICAS</w:t>
            </w:r>
          </w:p>
        </w:tc>
        <w:tc>
          <w:tcPr>
            <w:tcW w:w="4250" w:type="pct"/>
            <w:shd w:val="clear" w:color="auto" w:fill="F2F2F2" w:themeFill="background1" w:themeFillShade="F2"/>
            <w:vAlign w:val="center"/>
          </w:tcPr>
          <w:p w14:paraId="4295CDD2" w14:textId="77777777" w:rsidR="009C5294" w:rsidRPr="00B46F61" w:rsidRDefault="009C5294" w:rsidP="009C5294">
            <w:pPr>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xml:space="preserve">- Resolver problemas de manera autónoma. </w:t>
            </w:r>
            <w:r w:rsidRPr="00B46F61">
              <w:rPr>
                <w:rFonts w:ascii="Arial Narrow" w:eastAsia="Calibri" w:hAnsi="Arial Narrow" w:cs="Times New Roman"/>
                <w:color w:val="000000" w:themeColor="text1"/>
                <w:sz w:val="18"/>
                <w:szCs w:val="18"/>
              </w:rPr>
              <w:tab/>
            </w:r>
            <w:r w:rsidRPr="00B46F61">
              <w:rPr>
                <w:rFonts w:ascii="Arial Narrow" w:eastAsia="Calibri" w:hAnsi="Arial Narrow" w:cs="Times New Roman"/>
                <w:color w:val="000000" w:themeColor="text1"/>
                <w:sz w:val="18"/>
                <w:szCs w:val="18"/>
              </w:rPr>
              <w:tab/>
              <w:t>- Validar procedimientos y resultados.</w:t>
            </w:r>
          </w:p>
          <w:p w14:paraId="0805B82D" w14:textId="77777777" w:rsidR="009C5294" w:rsidRPr="00B46F61" w:rsidRDefault="009C5294" w:rsidP="009C5294">
            <w:pPr>
              <w:spacing w:after="0" w:line="240" w:lineRule="auto"/>
              <w:rPr>
                <w:rFonts w:ascii="Arial Narrow" w:eastAsia="Calibri" w:hAnsi="Arial Narrow" w:cs="Times New Roman"/>
                <w:color w:val="000000" w:themeColor="text1"/>
                <w:sz w:val="18"/>
                <w:szCs w:val="18"/>
              </w:rPr>
            </w:pPr>
            <w:r w:rsidRPr="00B46F61">
              <w:rPr>
                <w:rFonts w:ascii="Arial Narrow" w:eastAsia="Calibri" w:hAnsi="Arial Narrow" w:cs="Times New Roman"/>
                <w:color w:val="000000" w:themeColor="text1"/>
                <w:sz w:val="18"/>
                <w:szCs w:val="18"/>
              </w:rPr>
              <w:t xml:space="preserve">- Comunicar información matemática. </w:t>
            </w:r>
            <w:r w:rsidRPr="00B46F61">
              <w:rPr>
                <w:rFonts w:ascii="Arial Narrow" w:eastAsia="Calibri" w:hAnsi="Arial Narrow" w:cs="Times New Roman"/>
                <w:color w:val="000000" w:themeColor="text1"/>
                <w:sz w:val="18"/>
                <w:szCs w:val="18"/>
              </w:rPr>
              <w:tab/>
            </w:r>
            <w:r w:rsidRPr="00B46F61">
              <w:rPr>
                <w:rFonts w:ascii="Arial Narrow" w:eastAsia="Calibri" w:hAnsi="Arial Narrow" w:cs="Times New Roman"/>
                <w:color w:val="000000" w:themeColor="text1"/>
                <w:sz w:val="18"/>
                <w:szCs w:val="18"/>
              </w:rPr>
              <w:tab/>
            </w:r>
            <w:r w:rsidRPr="00B46F61">
              <w:rPr>
                <w:rFonts w:ascii="Arial Narrow" w:eastAsia="Calibri" w:hAnsi="Arial Narrow" w:cs="Times New Roman"/>
                <w:color w:val="000000" w:themeColor="text1"/>
                <w:sz w:val="18"/>
                <w:szCs w:val="18"/>
              </w:rPr>
              <w:tab/>
              <w:t>- Manejar técnicas eficientemente.</w:t>
            </w:r>
          </w:p>
        </w:tc>
      </w:tr>
    </w:tbl>
    <w:p w14:paraId="2060C073" w14:textId="77777777" w:rsidR="009C5294" w:rsidRPr="009C5294" w:rsidRDefault="009C5294" w:rsidP="009C5294">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9C5294" w:rsidRPr="009C5294" w14:paraId="0174934A" w14:textId="77777777" w:rsidTr="00B46F61">
        <w:tc>
          <w:tcPr>
            <w:tcW w:w="5000" w:type="pct"/>
            <w:gridSpan w:val="2"/>
            <w:shd w:val="clear" w:color="auto" w:fill="F2F2F2" w:themeFill="background1" w:themeFillShade="F2"/>
            <w:vAlign w:val="center"/>
          </w:tcPr>
          <w:p w14:paraId="3AC3B7F2" w14:textId="77777777" w:rsidR="009C5294" w:rsidRPr="00B46F61" w:rsidRDefault="009C5294" w:rsidP="009C5294">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B46F61">
              <w:rPr>
                <w:rFonts w:ascii="Arial Narrow" w:eastAsia="Calibri" w:hAnsi="Arial Narrow" w:cs="HelveticaNeue-Light"/>
                <w:b/>
                <w:color w:val="000000" w:themeColor="text1"/>
                <w:sz w:val="20"/>
                <w:szCs w:val="20"/>
                <w:lang w:eastAsia="es-MX"/>
              </w:rPr>
              <w:t>SECUENCIA DIDÁCTICA</w:t>
            </w:r>
          </w:p>
        </w:tc>
      </w:tr>
      <w:tr w:rsidR="009C5294" w:rsidRPr="009C5294" w14:paraId="771B2C1B" w14:textId="77777777" w:rsidTr="00B46F61">
        <w:tc>
          <w:tcPr>
            <w:tcW w:w="667" w:type="pct"/>
            <w:shd w:val="clear" w:color="auto" w:fill="F2F2F2" w:themeFill="background1" w:themeFillShade="F2"/>
            <w:vAlign w:val="center"/>
          </w:tcPr>
          <w:p w14:paraId="70431F39" w14:textId="77777777" w:rsidR="009C5294" w:rsidRPr="00B46F61" w:rsidRDefault="009C5294" w:rsidP="009C5294">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B46F61">
              <w:rPr>
                <w:rFonts w:ascii="Arial Narrow" w:eastAsia="Calibri" w:hAnsi="Arial Narrow" w:cs="HelveticaNeue-Light"/>
                <w:b/>
                <w:color w:val="000000" w:themeColor="text1"/>
                <w:sz w:val="20"/>
                <w:szCs w:val="20"/>
                <w:lang w:eastAsia="es-MX"/>
              </w:rPr>
              <w:t>MOMENTO</w:t>
            </w:r>
          </w:p>
        </w:tc>
        <w:tc>
          <w:tcPr>
            <w:tcW w:w="4333" w:type="pct"/>
            <w:shd w:val="clear" w:color="auto" w:fill="F2F2F2" w:themeFill="background1" w:themeFillShade="F2"/>
            <w:vAlign w:val="center"/>
          </w:tcPr>
          <w:p w14:paraId="5A11C764" w14:textId="77777777" w:rsidR="009C5294" w:rsidRPr="00B46F61" w:rsidRDefault="009C5294" w:rsidP="009C5294">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B46F61">
              <w:rPr>
                <w:rFonts w:ascii="Arial Narrow" w:eastAsia="Calibri" w:hAnsi="Arial Narrow" w:cs="HelveticaNeue-Light"/>
                <w:b/>
                <w:color w:val="000000" w:themeColor="text1"/>
                <w:sz w:val="20"/>
                <w:szCs w:val="20"/>
                <w:lang w:eastAsia="es-MX"/>
              </w:rPr>
              <w:t>SESIÓN Y ACTIVIDADES</w:t>
            </w:r>
          </w:p>
        </w:tc>
      </w:tr>
      <w:tr w:rsidR="009C5294" w:rsidRPr="009C5294" w14:paraId="526D83AD" w14:textId="77777777" w:rsidTr="0031475E">
        <w:tc>
          <w:tcPr>
            <w:tcW w:w="667" w:type="pct"/>
          </w:tcPr>
          <w:p w14:paraId="6877ED69" w14:textId="77777777" w:rsidR="009C5294" w:rsidRPr="009C5294" w:rsidRDefault="009C5294" w:rsidP="009C5294">
            <w:pPr>
              <w:autoSpaceDE w:val="0"/>
              <w:autoSpaceDN w:val="0"/>
              <w:adjustRightInd w:val="0"/>
              <w:spacing w:after="0" w:line="240" w:lineRule="auto"/>
              <w:jc w:val="right"/>
              <w:rPr>
                <w:rFonts w:ascii="Arial Narrow" w:eastAsia="Calibri" w:hAnsi="Arial Narrow" w:cs="HelveticaNeue-Light"/>
                <w:sz w:val="20"/>
                <w:szCs w:val="20"/>
                <w:lang w:eastAsia="es-MX"/>
              </w:rPr>
            </w:pPr>
            <w:r w:rsidRPr="009C5294">
              <w:rPr>
                <w:rFonts w:ascii="Arial Narrow" w:eastAsia="Calibri" w:hAnsi="Arial Narrow" w:cs="HelveticaNeue-Light"/>
                <w:sz w:val="20"/>
                <w:szCs w:val="20"/>
                <w:lang w:eastAsia="es-MX"/>
              </w:rPr>
              <w:t>INICIO</w:t>
            </w:r>
          </w:p>
        </w:tc>
        <w:tc>
          <w:tcPr>
            <w:tcW w:w="4333" w:type="pct"/>
          </w:tcPr>
          <w:p w14:paraId="5BDBBAAC"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sidRPr="009C5294">
              <w:rPr>
                <w:rFonts w:ascii="Arial Narrow" w:eastAsia="Calibri" w:hAnsi="Arial Narrow" w:cs="HelveticaNeue-Light"/>
                <w:b/>
                <w:sz w:val="20"/>
                <w:szCs w:val="20"/>
                <w:lang w:eastAsia="es-MX"/>
              </w:rPr>
              <w:t>3</w:t>
            </w:r>
            <w:r w:rsidRPr="009C5294">
              <w:rPr>
                <w:rFonts w:ascii="Arial Narrow" w:eastAsia="Calibri" w:hAnsi="Arial Narrow" w:cs="Times New Roman"/>
                <w:sz w:val="20"/>
                <w:szCs w:val="20"/>
              </w:rPr>
              <w:t>.- Entregar ejercicios en los que deberán resolver problemas que implican reparto.</w:t>
            </w:r>
          </w:p>
          <w:p w14:paraId="1795370C"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Invitar a los alumnos a que comparen las respuestas obtenidas en los problemas.</w:t>
            </w:r>
          </w:p>
        </w:tc>
      </w:tr>
      <w:tr w:rsidR="009C5294" w:rsidRPr="009C5294" w14:paraId="42B5A40E" w14:textId="77777777" w:rsidTr="0031475E">
        <w:tc>
          <w:tcPr>
            <w:tcW w:w="667" w:type="pct"/>
            <w:vMerge w:val="restart"/>
          </w:tcPr>
          <w:p w14:paraId="4E616627" w14:textId="77777777" w:rsidR="009C5294" w:rsidRPr="009C5294" w:rsidRDefault="009C5294" w:rsidP="009C5294">
            <w:pPr>
              <w:autoSpaceDE w:val="0"/>
              <w:autoSpaceDN w:val="0"/>
              <w:adjustRightInd w:val="0"/>
              <w:spacing w:after="0" w:line="240" w:lineRule="auto"/>
              <w:jc w:val="right"/>
              <w:rPr>
                <w:rFonts w:ascii="Arial Narrow" w:eastAsia="Calibri" w:hAnsi="Arial Narrow" w:cs="HelveticaNeue-Light"/>
                <w:sz w:val="20"/>
                <w:szCs w:val="20"/>
                <w:lang w:eastAsia="es-MX"/>
              </w:rPr>
            </w:pPr>
            <w:r w:rsidRPr="009C5294">
              <w:rPr>
                <w:rFonts w:ascii="Arial Narrow" w:eastAsia="Calibri" w:hAnsi="Arial Narrow" w:cs="HelveticaNeue-Light"/>
                <w:sz w:val="20"/>
                <w:szCs w:val="20"/>
                <w:lang w:eastAsia="es-MX"/>
              </w:rPr>
              <w:t>DESARROLLO</w:t>
            </w:r>
          </w:p>
        </w:tc>
        <w:tc>
          <w:tcPr>
            <w:tcW w:w="4333" w:type="pct"/>
          </w:tcPr>
          <w:p w14:paraId="0998CC00"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4</w:t>
            </w:r>
            <w:r w:rsidRPr="009C5294">
              <w:rPr>
                <w:rFonts w:ascii="Arial Narrow" w:eastAsia="Calibri" w:hAnsi="Arial Narrow" w:cs="Times New Roman"/>
                <w:sz w:val="20"/>
                <w:szCs w:val="20"/>
              </w:rPr>
              <w:t>.- Entregar ejercicios en los que deberán resolver problemas de reparto.</w:t>
            </w:r>
          </w:p>
          <w:p w14:paraId="45D6C9B5" w14:textId="77777777" w:rsidR="009C5294" w:rsidRPr="009C5294" w:rsidRDefault="009C5294" w:rsidP="009C5294">
            <w:pPr>
              <w:tabs>
                <w:tab w:val="left" w:pos="2813"/>
              </w:tabs>
              <w:spacing w:after="0" w:line="240" w:lineRule="auto"/>
              <w:rPr>
                <w:rFonts w:ascii="Arial Narrow" w:eastAsia="Calibri" w:hAnsi="Arial Narrow" w:cs="Times New Roman"/>
                <w:color w:val="000000"/>
                <w:sz w:val="20"/>
                <w:szCs w:val="20"/>
                <w:lang w:val="es-ES"/>
              </w:rPr>
            </w:pPr>
            <w:r w:rsidRPr="009C5294">
              <w:rPr>
                <w:rFonts w:ascii="Arial Narrow" w:eastAsia="Calibri" w:hAnsi="Arial Narrow" w:cs="Times New Roman"/>
                <w:sz w:val="20"/>
                <w:szCs w:val="20"/>
              </w:rPr>
              <w:t xml:space="preserve">Preguntar: </w:t>
            </w:r>
            <w:r w:rsidRPr="009C5294">
              <w:rPr>
                <w:rFonts w:ascii="Arial Narrow" w:eastAsia="Calibri" w:hAnsi="Arial Narrow" w:cs="Times New Roman"/>
                <w:color w:val="000000"/>
                <w:sz w:val="20"/>
                <w:szCs w:val="20"/>
                <w:lang w:val="es-ES"/>
              </w:rPr>
              <w:t>¿Cuál procedimiento utilizaste para resolver los problemas?</w:t>
            </w:r>
          </w:p>
          <w:p w14:paraId="5C04F6F3" w14:textId="77777777" w:rsidR="009C5294" w:rsidRPr="009C5294" w:rsidRDefault="009C5294" w:rsidP="009C5294">
            <w:pPr>
              <w:spacing w:after="0" w:line="240" w:lineRule="auto"/>
              <w:rPr>
                <w:rFonts w:ascii="Arial Narrow" w:eastAsia="Calibri" w:hAnsi="Arial Narrow" w:cs="Times New Roman"/>
                <w:color w:val="000000"/>
                <w:sz w:val="20"/>
                <w:szCs w:val="20"/>
                <w:lang w:val="es-ES"/>
              </w:rPr>
            </w:pPr>
            <w:r w:rsidRPr="009C5294">
              <w:rPr>
                <w:rFonts w:ascii="Arial Narrow" w:eastAsia="Calibri" w:hAnsi="Arial Narrow" w:cs="Times New Roman"/>
                <w:color w:val="000000"/>
                <w:sz w:val="20"/>
                <w:szCs w:val="20"/>
                <w:lang w:val="es-ES"/>
              </w:rPr>
              <w:t>Mencionar que seguramente, una de las opciones fue dividir los objetos en partes iguales repartiéndolas o separándolas, sin embargo, existe una operación que puede facilitar la resolución de este tipo de problemas.</w:t>
            </w:r>
          </w:p>
          <w:p w14:paraId="4582AC15" w14:textId="77777777" w:rsidR="009C5294" w:rsidRPr="009C5294" w:rsidRDefault="009C5294" w:rsidP="009C5294">
            <w:pPr>
              <w:spacing w:after="0" w:line="240" w:lineRule="auto"/>
              <w:rPr>
                <w:rFonts w:ascii="Arial Narrow" w:eastAsia="Calibri" w:hAnsi="Arial Narrow" w:cs="Times New Roman"/>
                <w:color w:val="000000"/>
                <w:sz w:val="20"/>
                <w:szCs w:val="20"/>
                <w:lang w:val="es-ES"/>
              </w:rPr>
            </w:pPr>
            <w:r w:rsidRPr="009C5294">
              <w:rPr>
                <w:rFonts w:ascii="Arial Narrow" w:eastAsia="Calibri" w:hAnsi="Arial Narrow" w:cs="Times New Roman"/>
                <w:color w:val="000000"/>
                <w:sz w:val="20"/>
                <w:szCs w:val="20"/>
                <w:lang w:val="es-ES"/>
              </w:rPr>
              <w:t>Preguntar: ¿Sabes cuál es?</w:t>
            </w:r>
          </w:p>
          <w:p w14:paraId="4110795F" w14:textId="77777777" w:rsidR="009C5294" w:rsidRPr="009C5294" w:rsidRDefault="009C5294" w:rsidP="009C5294">
            <w:pPr>
              <w:spacing w:after="0" w:line="240" w:lineRule="auto"/>
              <w:rPr>
                <w:rFonts w:ascii="Arial Narrow" w:eastAsia="Calibri" w:hAnsi="Arial Narrow" w:cs="Times New Roman"/>
                <w:color w:val="000000"/>
                <w:sz w:val="20"/>
                <w:szCs w:val="20"/>
                <w:lang w:val="es-ES"/>
              </w:rPr>
            </w:pPr>
            <w:r w:rsidRPr="009C5294">
              <w:rPr>
                <w:rFonts w:ascii="Arial Narrow" w:eastAsia="Calibri" w:hAnsi="Arial Narrow" w:cs="Times New Roman"/>
                <w:color w:val="000000"/>
                <w:sz w:val="20"/>
                <w:szCs w:val="20"/>
                <w:lang w:val="es-ES"/>
              </w:rPr>
              <w:t>Mencionar que es la división.</w:t>
            </w:r>
          </w:p>
          <w:p w14:paraId="300CFFE3" w14:textId="77777777" w:rsidR="009C5294" w:rsidRPr="009C5294" w:rsidRDefault="009C5294" w:rsidP="009C5294">
            <w:pPr>
              <w:spacing w:after="0" w:line="240" w:lineRule="auto"/>
              <w:rPr>
                <w:rFonts w:ascii="Arial Narrow" w:eastAsia="Calibri" w:hAnsi="Arial Narrow" w:cs="Times New Roman"/>
                <w:color w:val="000000"/>
                <w:sz w:val="20"/>
                <w:szCs w:val="20"/>
                <w:lang w:val="es-ES"/>
              </w:rPr>
            </w:pPr>
            <w:r w:rsidRPr="009C5294">
              <w:rPr>
                <w:rFonts w:ascii="Arial Narrow" w:eastAsia="Calibri" w:hAnsi="Arial Narrow" w:cs="Times New Roman"/>
                <w:color w:val="000000"/>
                <w:sz w:val="20"/>
                <w:szCs w:val="20"/>
                <w:lang w:val="es-ES"/>
              </w:rPr>
              <w:t>Explicar: Cuando quieres “repartir” alguna cantidad entre otra cantidad, ya sea de personas, objetos o cosas utilizamos la división.</w:t>
            </w:r>
          </w:p>
          <w:p w14:paraId="7DC18127" w14:textId="77777777" w:rsidR="009C5294" w:rsidRPr="009C5294" w:rsidRDefault="009C5294" w:rsidP="009C5294">
            <w:pPr>
              <w:spacing w:after="0" w:line="240" w:lineRule="auto"/>
              <w:rPr>
                <w:rFonts w:ascii="Arial Narrow" w:eastAsia="Calibri" w:hAnsi="Arial Narrow" w:cs="Times New Roman"/>
                <w:color w:val="000000"/>
                <w:sz w:val="20"/>
                <w:szCs w:val="20"/>
                <w:lang w:val="es-ES"/>
              </w:rPr>
            </w:pPr>
            <w:r w:rsidRPr="009C5294">
              <w:rPr>
                <w:rFonts w:ascii="Arial Narrow" w:eastAsia="Calibri" w:hAnsi="Arial Narrow" w:cs="Times New Roman"/>
                <w:color w:val="000000"/>
                <w:sz w:val="20"/>
                <w:szCs w:val="20"/>
                <w:lang w:val="es-ES"/>
              </w:rPr>
              <w:t xml:space="preserve">Invitar a que comparen las respuestas obtenidas con el resto de los compañeros. </w:t>
            </w:r>
          </w:p>
          <w:p w14:paraId="03849F45" w14:textId="77777777" w:rsidR="009C5294" w:rsidRPr="009C5294" w:rsidRDefault="009C5294" w:rsidP="009C5294">
            <w:pPr>
              <w:spacing w:after="0" w:line="240" w:lineRule="auto"/>
              <w:rPr>
                <w:rFonts w:ascii="Arial Narrow" w:eastAsia="Calibri" w:hAnsi="Arial Narrow" w:cs="Times New Roman"/>
                <w:color w:val="000000"/>
                <w:sz w:val="20"/>
                <w:szCs w:val="20"/>
                <w:lang w:val="es-ES"/>
              </w:rPr>
            </w:pPr>
            <w:r w:rsidRPr="009C5294">
              <w:rPr>
                <w:rFonts w:ascii="Arial Narrow" w:eastAsia="Calibri" w:hAnsi="Arial Narrow" w:cs="Times New Roman"/>
                <w:color w:val="000000"/>
                <w:sz w:val="20"/>
                <w:szCs w:val="20"/>
                <w:lang w:val="es-ES"/>
              </w:rPr>
              <w:t>Mencionar que los problemas que resolvieron, efectivamente se resuelven utilizando una división, sin embargo, realizar una división implica utilizar también la multiplicación.</w:t>
            </w:r>
          </w:p>
          <w:p w14:paraId="11DED556"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sz w:val="20"/>
                <w:szCs w:val="20"/>
                <w:lang w:val="es-ES"/>
              </w:rPr>
            </w:pPr>
            <w:r w:rsidRPr="009C5294">
              <w:rPr>
                <w:rFonts w:ascii="Arial Narrow" w:eastAsia="Calibri" w:hAnsi="Arial Narrow" w:cs="Times New Roman"/>
                <w:color w:val="000000"/>
                <w:sz w:val="20"/>
                <w:szCs w:val="20"/>
                <w:lang w:val="es-ES"/>
              </w:rPr>
              <w:t xml:space="preserve">Cuestionar: </w:t>
            </w:r>
            <w:r w:rsidRPr="009C5294">
              <w:rPr>
                <w:rFonts w:ascii="Arial Narrow" w:eastAsia="Calibri" w:hAnsi="Arial Narrow" w:cs="TrebuchetMS-SC700"/>
                <w:sz w:val="20"/>
                <w:szCs w:val="20"/>
                <w:lang w:val="es-ES"/>
              </w:rPr>
              <w:t>¿Por qué?</w:t>
            </w:r>
          </w:p>
          <w:p w14:paraId="2CAB11B8"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sz w:val="20"/>
                <w:szCs w:val="20"/>
                <w:lang w:val="es-ES"/>
              </w:rPr>
            </w:pPr>
            <w:r w:rsidRPr="009C5294">
              <w:rPr>
                <w:rFonts w:ascii="Arial Narrow" w:eastAsia="Calibri" w:hAnsi="Arial Narrow" w:cs="Times New Roman"/>
                <w:color w:val="000000"/>
                <w:sz w:val="20"/>
                <w:szCs w:val="20"/>
                <w:lang w:val="es-ES"/>
              </w:rPr>
              <w:t xml:space="preserve">Indicar que observen </w:t>
            </w:r>
            <w:r w:rsidRPr="009C5294">
              <w:rPr>
                <w:rFonts w:ascii="Arial Narrow" w:eastAsia="Calibri" w:hAnsi="Arial Narrow" w:cs="TrebuchetMS-SC700"/>
                <w:sz w:val="20"/>
                <w:szCs w:val="20"/>
                <w:lang w:val="es-ES"/>
              </w:rPr>
              <w:t>bien el procedimiento que utilizamos para dividir:</w:t>
            </w:r>
          </w:p>
          <w:p w14:paraId="39D392A4"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sz w:val="20"/>
                <w:szCs w:val="20"/>
                <w:lang w:val="es-ES"/>
              </w:rPr>
            </w:pPr>
            <w:r>
              <w:rPr>
                <w:rFonts w:ascii="Arial Narrow" w:eastAsia="Calibri" w:hAnsi="Arial Narrow" w:cs="TrebuchetMS-SC700"/>
                <w:noProof/>
                <w:sz w:val="20"/>
                <w:szCs w:val="20"/>
                <w:lang w:eastAsia="es-MX"/>
              </w:rPr>
              <w:drawing>
                <wp:inline distT="0" distB="0" distL="0" distR="0" wp14:anchorId="055A1C83" wp14:editId="6D048004">
                  <wp:extent cx="942975" cy="333375"/>
                  <wp:effectExtent l="0" t="0" r="9525" b="9525"/>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
                          <pic:cNvPicPr>
                            <a:picLocks noChangeArrowheads="1"/>
                          </pic:cNvPicPr>
                        </pic:nvPicPr>
                        <pic:blipFill>
                          <a:blip r:embed="rId12">
                            <a:lum bright="-20000" contrast="20000"/>
                            <a:extLst>
                              <a:ext uri="{28A0092B-C50C-407E-A947-70E740481C1C}">
                                <a14:useLocalDpi xmlns:a14="http://schemas.microsoft.com/office/drawing/2010/main" val="0"/>
                              </a:ext>
                            </a:extLst>
                          </a:blip>
                          <a:srcRect l="-11630" t="-4213" r="-151" b="-13304"/>
                          <a:stretch>
                            <a:fillRect/>
                          </a:stretch>
                        </pic:blipFill>
                        <pic:spPr bwMode="auto">
                          <a:xfrm>
                            <a:off x="0" y="0"/>
                            <a:ext cx="942975" cy="333375"/>
                          </a:xfrm>
                          <a:prstGeom prst="rect">
                            <a:avLst/>
                          </a:prstGeom>
                          <a:noFill/>
                          <a:ln>
                            <a:noFill/>
                          </a:ln>
                        </pic:spPr>
                      </pic:pic>
                    </a:graphicData>
                  </a:graphic>
                </wp:inline>
              </w:drawing>
            </w:r>
          </w:p>
          <w:p w14:paraId="04AD6C68"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Primero, debes observar si la primer cifra hacia la izquierda del dividendo, en este caso las centenas, puede ser dividido entre el divisor.</w:t>
            </w:r>
          </w:p>
          <w:p w14:paraId="0C24888F"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Pr>
                <w:rFonts w:ascii="Arial Narrow" w:eastAsia="Calibri" w:hAnsi="Arial Narrow" w:cs="TrebuchetMS-SC700"/>
                <w:i/>
                <w:noProof/>
                <w:sz w:val="20"/>
                <w:szCs w:val="20"/>
                <w:lang w:eastAsia="es-MX"/>
              </w:rPr>
              <w:lastRenderedPageBreak/>
              <w:drawing>
                <wp:inline distT="0" distB="0" distL="0" distR="0" wp14:anchorId="60AFFCA8" wp14:editId="5A7CA5C0">
                  <wp:extent cx="942975" cy="314325"/>
                  <wp:effectExtent l="0" t="0" r="9525" b="9525"/>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3"/>
                          <pic:cNvPicPr>
                            <a:picLocks noChangeArrowheads="1"/>
                          </pic:cNvPicPr>
                        </pic:nvPicPr>
                        <pic:blipFill>
                          <a:blip r:embed="rId13">
                            <a:lum bright="-20000" contrast="20000"/>
                            <a:extLst>
                              <a:ext uri="{28A0092B-C50C-407E-A947-70E740481C1C}">
                                <a14:useLocalDpi xmlns:a14="http://schemas.microsoft.com/office/drawing/2010/main" val="0"/>
                              </a:ext>
                            </a:extLst>
                          </a:blip>
                          <a:srcRect l="-11630" t="-4492" r="-151" b="-11348"/>
                          <a:stretch>
                            <a:fillRect/>
                          </a:stretch>
                        </pic:blipFill>
                        <pic:spPr bwMode="auto">
                          <a:xfrm>
                            <a:off x="0" y="0"/>
                            <a:ext cx="942975" cy="314325"/>
                          </a:xfrm>
                          <a:prstGeom prst="rect">
                            <a:avLst/>
                          </a:prstGeom>
                          <a:noFill/>
                          <a:ln>
                            <a:noFill/>
                          </a:ln>
                        </pic:spPr>
                      </pic:pic>
                    </a:graphicData>
                  </a:graphic>
                </wp:inline>
              </w:drawing>
            </w:r>
          </w:p>
          <w:p w14:paraId="709780F5"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En este caso el 4 no puede ser dividido entre el 22, por lo tanto, tomaremos el número que ocupa el lugar de las centenas:</w:t>
            </w:r>
          </w:p>
          <w:p w14:paraId="7F3B1AE1"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Pr>
                <w:rFonts w:ascii="Arial Narrow" w:eastAsia="Calibri" w:hAnsi="Arial Narrow" w:cs="TrebuchetMS-SC700"/>
                <w:i/>
                <w:noProof/>
                <w:sz w:val="20"/>
                <w:szCs w:val="20"/>
                <w:lang w:eastAsia="es-MX"/>
              </w:rPr>
              <w:drawing>
                <wp:inline distT="0" distB="0" distL="0" distR="0" wp14:anchorId="7AEFA617" wp14:editId="56C3BD69">
                  <wp:extent cx="942975" cy="295275"/>
                  <wp:effectExtent l="0" t="0" r="9525" b="9525"/>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4"/>
                          <pic:cNvPicPr>
                            <a:picLocks noChangeArrowheads="1"/>
                          </pic:cNvPicPr>
                        </pic:nvPicPr>
                        <pic:blipFill>
                          <a:blip r:embed="rId14">
                            <a:lum bright="-20000" contrast="20000"/>
                            <a:extLst>
                              <a:ext uri="{28A0092B-C50C-407E-A947-70E740481C1C}">
                                <a14:useLocalDpi xmlns:a14="http://schemas.microsoft.com/office/drawing/2010/main" val="0"/>
                              </a:ext>
                            </a:extLst>
                          </a:blip>
                          <a:srcRect l="-11630" t="-4822" r="-151" b="-12437"/>
                          <a:stretch>
                            <a:fillRect/>
                          </a:stretch>
                        </pic:blipFill>
                        <pic:spPr bwMode="auto">
                          <a:xfrm>
                            <a:off x="0" y="0"/>
                            <a:ext cx="942975" cy="295275"/>
                          </a:xfrm>
                          <a:prstGeom prst="rect">
                            <a:avLst/>
                          </a:prstGeom>
                          <a:noFill/>
                          <a:ln>
                            <a:noFill/>
                          </a:ln>
                        </pic:spPr>
                      </pic:pic>
                    </a:graphicData>
                  </a:graphic>
                </wp:inline>
              </w:drawing>
            </w:r>
          </w:p>
          <w:p w14:paraId="19832EE3"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Ahora, el 47 si puede ser dividido entre el 22, pero,</w:t>
            </w:r>
          </w:p>
          <w:p w14:paraId="58AA8BC3"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¿Cuántas veces?</w:t>
            </w:r>
          </w:p>
          <w:p w14:paraId="21C094C1"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En este momento es cuando resulta necesario utilizar la multiplicación:</w:t>
            </w:r>
          </w:p>
          <w:p w14:paraId="74176C94"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Pr>
                <w:rFonts w:ascii="Arial Narrow" w:eastAsia="Calibri" w:hAnsi="Arial Narrow" w:cs="TrebuchetMS-SC700"/>
                <w:i/>
                <w:noProof/>
                <w:sz w:val="20"/>
                <w:szCs w:val="20"/>
                <w:lang w:eastAsia="es-MX"/>
              </w:rPr>
              <mc:AlternateContent>
                <mc:Choice Requires="wpg">
                  <w:drawing>
                    <wp:inline distT="0" distB="0" distL="0" distR="0" wp14:anchorId="2E464521" wp14:editId="58D6D09D">
                      <wp:extent cx="1937384" cy="1347258"/>
                      <wp:effectExtent l="0" t="0" r="0" b="5715"/>
                      <wp:docPr id="17" name="17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7384" cy="1347258"/>
                                <a:chOff x="3570288" y="3500438"/>
                                <a:chExt cx="1937384" cy="1347258"/>
                              </a:xfrm>
                            </wpg:grpSpPr>
                            <wps:wsp>
                              <wps:cNvPr id="19" name="10 CuadroTexto"/>
                              <wps:cNvSpPr txBox="1">
                                <a:spLocks noChangeArrowheads="1"/>
                              </wps:cNvSpPr>
                              <wps:spPr bwMode="auto">
                                <a:xfrm>
                                  <a:off x="3570288" y="3500438"/>
                                  <a:ext cx="318769" cy="490219"/>
                                </a:xfrm>
                                <a:prstGeom prst="rect">
                                  <a:avLst/>
                                </a:prstGeom>
                                <a:noFill/>
                                <a:ln w="9525">
                                  <a:noFill/>
                                  <a:miter lim="800000"/>
                                  <a:headEnd/>
                                  <a:tailEnd/>
                                </a:ln>
                              </wps:spPr>
                              <wps:txbx>
                                <w:txbxContent>
                                  <w:p w14:paraId="723FECCA"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1</w:t>
                                    </w:r>
                                  </w:p>
                                </w:txbxContent>
                              </wps:txbx>
                              <wps:bodyPr wrap="none">
                                <a:spAutoFit/>
                              </wps:bodyPr>
                            </wps:wsp>
                            <wps:wsp>
                              <wps:cNvPr id="20" name="11 CuadroTexto"/>
                              <wps:cNvSpPr txBox="1">
                                <a:spLocks noChangeArrowheads="1"/>
                              </wps:cNvSpPr>
                              <wps:spPr bwMode="auto">
                                <a:xfrm>
                                  <a:off x="3851275" y="3500438"/>
                                  <a:ext cx="357504" cy="490219"/>
                                </a:xfrm>
                                <a:prstGeom prst="rect">
                                  <a:avLst/>
                                </a:prstGeom>
                                <a:noFill/>
                                <a:ln w="9525">
                                  <a:noFill/>
                                  <a:miter lim="800000"/>
                                  <a:headEnd/>
                                  <a:tailEnd/>
                                </a:ln>
                              </wps:spPr>
                              <wps:txbx>
                                <w:txbxContent>
                                  <w:p w14:paraId="5F6BCA7A"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x</w:t>
                                    </w:r>
                                  </w:p>
                                </w:txbxContent>
                              </wps:txbx>
                              <wps:bodyPr wrap="none">
                                <a:spAutoFit/>
                              </wps:bodyPr>
                            </wps:wsp>
                            <wps:wsp>
                              <wps:cNvPr id="21" name="12 CuadroTexto"/>
                              <wps:cNvSpPr txBox="1">
                                <a:spLocks noChangeArrowheads="1"/>
                              </wps:cNvSpPr>
                              <wps:spPr bwMode="auto">
                                <a:xfrm>
                                  <a:off x="4175125" y="3500438"/>
                                  <a:ext cx="534034" cy="490219"/>
                                </a:xfrm>
                                <a:prstGeom prst="rect">
                                  <a:avLst/>
                                </a:prstGeom>
                                <a:noFill/>
                                <a:ln w="9525">
                                  <a:noFill/>
                                  <a:miter lim="800000"/>
                                  <a:headEnd/>
                                  <a:tailEnd/>
                                </a:ln>
                              </wps:spPr>
                              <wps:txbx>
                                <w:txbxContent>
                                  <w:p w14:paraId="4C06757C"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22</w:t>
                                    </w:r>
                                  </w:p>
                                </w:txbxContent>
                              </wps:txbx>
                              <wps:bodyPr wrap="none">
                                <a:spAutoFit/>
                              </wps:bodyPr>
                            </wps:wsp>
                            <wps:wsp>
                              <wps:cNvPr id="22" name="13 CuadroTexto"/>
                              <wps:cNvSpPr txBox="1">
                                <a:spLocks noChangeArrowheads="1"/>
                              </wps:cNvSpPr>
                              <wps:spPr bwMode="auto">
                                <a:xfrm>
                                  <a:off x="4673600" y="3500438"/>
                                  <a:ext cx="335279" cy="490219"/>
                                </a:xfrm>
                                <a:prstGeom prst="rect">
                                  <a:avLst/>
                                </a:prstGeom>
                                <a:noFill/>
                                <a:ln w="9525">
                                  <a:noFill/>
                                  <a:miter lim="800000"/>
                                  <a:headEnd/>
                                  <a:tailEnd/>
                                </a:ln>
                              </wps:spPr>
                              <wps:txbx>
                                <w:txbxContent>
                                  <w:p w14:paraId="6320E973"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w:t>
                                    </w:r>
                                  </w:p>
                                </w:txbxContent>
                              </wps:txbx>
                              <wps:bodyPr wrap="none">
                                <a:spAutoFit/>
                              </wps:bodyPr>
                            </wps:wsp>
                            <wps:wsp>
                              <wps:cNvPr id="23" name="14 CuadroTexto"/>
                              <wps:cNvSpPr txBox="1">
                                <a:spLocks noChangeArrowheads="1"/>
                              </wps:cNvSpPr>
                              <wps:spPr bwMode="auto">
                                <a:xfrm>
                                  <a:off x="4973638" y="3500438"/>
                                  <a:ext cx="534034" cy="490219"/>
                                </a:xfrm>
                                <a:prstGeom prst="rect">
                                  <a:avLst/>
                                </a:prstGeom>
                                <a:noFill/>
                                <a:ln w="9525">
                                  <a:noFill/>
                                  <a:miter lim="800000"/>
                                  <a:headEnd/>
                                  <a:tailEnd/>
                                </a:ln>
                              </wps:spPr>
                              <wps:txbx>
                                <w:txbxContent>
                                  <w:p w14:paraId="67E604B6"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22</w:t>
                                    </w:r>
                                  </w:p>
                                </w:txbxContent>
                              </wps:txbx>
                              <wps:bodyPr wrap="none">
                                <a:spAutoFit/>
                              </wps:bodyPr>
                            </wps:wsp>
                            <wps:wsp>
                              <wps:cNvPr id="24" name="15 CuadroTexto"/>
                              <wps:cNvSpPr txBox="1">
                                <a:spLocks noChangeArrowheads="1"/>
                              </wps:cNvSpPr>
                              <wps:spPr bwMode="auto">
                                <a:xfrm>
                                  <a:off x="3570288" y="3928957"/>
                                  <a:ext cx="363219" cy="490219"/>
                                </a:xfrm>
                                <a:prstGeom prst="rect">
                                  <a:avLst/>
                                </a:prstGeom>
                                <a:noFill/>
                                <a:ln w="9525">
                                  <a:noFill/>
                                  <a:miter lim="800000"/>
                                  <a:headEnd/>
                                  <a:tailEnd/>
                                </a:ln>
                              </wps:spPr>
                              <wps:txbx>
                                <w:txbxContent>
                                  <w:p w14:paraId="4EBDD1B3"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w:t>
                                    </w:r>
                                  </w:p>
                                </w:txbxContent>
                              </wps:txbx>
                              <wps:bodyPr wrap="none">
                                <a:spAutoFit/>
                              </wps:bodyPr>
                            </wps:wsp>
                            <wps:wsp>
                              <wps:cNvPr id="25" name="16 CuadroTexto"/>
                              <wps:cNvSpPr txBox="1">
                                <a:spLocks noChangeArrowheads="1"/>
                              </wps:cNvSpPr>
                              <wps:spPr bwMode="auto">
                                <a:xfrm>
                                  <a:off x="3851183" y="3928957"/>
                                  <a:ext cx="357504" cy="490219"/>
                                </a:xfrm>
                                <a:prstGeom prst="rect">
                                  <a:avLst/>
                                </a:prstGeom>
                                <a:noFill/>
                                <a:ln w="9525">
                                  <a:noFill/>
                                  <a:miter lim="800000"/>
                                  <a:headEnd/>
                                  <a:tailEnd/>
                                </a:ln>
                              </wps:spPr>
                              <wps:txbx>
                                <w:txbxContent>
                                  <w:p w14:paraId="4119AF75"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x</w:t>
                                    </w:r>
                                  </w:p>
                                </w:txbxContent>
                              </wps:txbx>
                              <wps:bodyPr wrap="none">
                                <a:spAutoFit/>
                              </wps:bodyPr>
                            </wps:wsp>
                            <wps:wsp>
                              <wps:cNvPr id="26" name="17 CuadroTexto"/>
                              <wps:cNvSpPr txBox="1">
                                <a:spLocks noChangeArrowheads="1"/>
                              </wps:cNvSpPr>
                              <wps:spPr bwMode="auto">
                                <a:xfrm>
                                  <a:off x="4174927" y="3928957"/>
                                  <a:ext cx="534034" cy="490219"/>
                                </a:xfrm>
                                <a:prstGeom prst="rect">
                                  <a:avLst/>
                                </a:prstGeom>
                                <a:noFill/>
                                <a:ln w="9525">
                                  <a:noFill/>
                                  <a:miter lim="800000"/>
                                  <a:headEnd/>
                                  <a:tailEnd/>
                                </a:ln>
                              </wps:spPr>
                              <wps:txbx>
                                <w:txbxContent>
                                  <w:p w14:paraId="1E7FA673"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22</w:t>
                                    </w:r>
                                  </w:p>
                                </w:txbxContent>
                              </wps:txbx>
                              <wps:bodyPr wrap="none">
                                <a:spAutoFit/>
                              </wps:bodyPr>
                            </wps:wsp>
                            <wps:wsp>
                              <wps:cNvPr id="27" name="18 CuadroTexto"/>
                              <wps:cNvSpPr txBox="1">
                                <a:spLocks noChangeArrowheads="1"/>
                              </wps:cNvSpPr>
                              <wps:spPr bwMode="auto">
                                <a:xfrm>
                                  <a:off x="4673239" y="3928957"/>
                                  <a:ext cx="335279" cy="490219"/>
                                </a:xfrm>
                                <a:prstGeom prst="rect">
                                  <a:avLst/>
                                </a:prstGeom>
                                <a:noFill/>
                                <a:ln w="9525">
                                  <a:noFill/>
                                  <a:miter lim="800000"/>
                                  <a:headEnd/>
                                  <a:tailEnd/>
                                </a:ln>
                              </wps:spPr>
                              <wps:txbx>
                                <w:txbxContent>
                                  <w:p w14:paraId="737F1285"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w:t>
                                    </w:r>
                                  </w:p>
                                </w:txbxContent>
                              </wps:txbx>
                              <wps:bodyPr wrap="none">
                                <a:spAutoFit/>
                              </wps:bodyPr>
                            </wps:wsp>
                            <wps:wsp>
                              <wps:cNvPr id="28" name="19 CuadroTexto"/>
                              <wps:cNvSpPr txBox="1">
                                <a:spLocks noChangeArrowheads="1"/>
                              </wps:cNvSpPr>
                              <wps:spPr bwMode="auto">
                                <a:xfrm>
                                  <a:off x="4973179" y="3928957"/>
                                  <a:ext cx="534034" cy="490219"/>
                                </a:xfrm>
                                <a:prstGeom prst="rect">
                                  <a:avLst/>
                                </a:prstGeom>
                                <a:noFill/>
                                <a:ln w="9525">
                                  <a:noFill/>
                                  <a:miter lim="800000"/>
                                  <a:headEnd/>
                                  <a:tailEnd/>
                                </a:ln>
                              </wps:spPr>
                              <wps:txbx>
                                <w:txbxContent>
                                  <w:p w14:paraId="444CB127"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44</w:t>
                                    </w:r>
                                  </w:p>
                                </w:txbxContent>
                              </wps:txbx>
                              <wps:bodyPr wrap="none">
                                <a:spAutoFit/>
                              </wps:bodyPr>
                            </wps:wsp>
                            <wps:wsp>
                              <wps:cNvPr id="29" name="20 CuadroTexto"/>
                              <wps:cNvSpPr txBox="1">
                                <a:spLocks noChangeArrowheads="1"/>
                              </wps:cNvSpPr>
                              <wps:spPr bwMode="auto">
                                <a:xfrm>
                                  <a:off x="3570288" y="4357477"/>
                                  <a:ext cx="363219" cy="490219"/>
                                </a:xfrm>
                                <a:prstGeom prst="rect">
                                  <a:avLst/>
                                </a:prstGeom>
                                <a:noFill/>
                                <a:ln w="9525">
                                  <a:noFill/>
                                  <a:miter lim="800000"/>
                                  <a:headEnd/>
                                  <a:tailEnd/>
                                </a:ln>
                              </wps:spPr>
                              <wps:txbx>
                                <w:txbxContent>
                                  <w:p w14:paraId="053900A0"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3</w:t>
                                    </w:r>
                                  </w:p>
                                </w:txbxContent>
                              </wps:txbx>
                              <wps:bodyPr wrap="none">
                                <a:spAutoFit/>
                              </wps:bodyPr>
                            </wps:wsp>
                            <wps:wsp>
                              <wps:cNvPr id="30" name="21 CuadroTexto"/>
                              <wps:cNvSpPr txBox="1">
                                <a:spLocks noChangeArrowheads="1"/>
                              </wps:cNvSpPr>
                              <wps:spPr bwMode="auto">
                                <a:xfrm>
                                  <a:off x="3851183" y="4357419"/>
                                  <a:ext cx="357504" cy="490219"/>
                                </a:xfrm>
                                <a:prstGeom prst="rect">
                                  <a:avLst/>
                                </a:prstGeom>
                                <a:noFill/>
                                <a:ln w="9525">
                                  <a:noFill/>
                                  <a:miter lim="800000"/>
                                  <a:headEnd/>
                                  <a:tailEnd/>
                                </a:ln>
                              </wps:spPr>
                              <wps:txbx>
                                <w:txbxContent>
                                  <w:p w14:paraId="19DFA7DC"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x</w:t>
                                    </w:r>
                                  </w:p>
                                </w:txbxContent>
                              </wps:txbx>
                              <wps:bodyPr wrap="none">
                                <a:spAutoFit/>
                              </wps:bodyPr>
                            </wps:wsp>
                            <wps:wsp>
                              <wps:cNvPr id="31" name="22 CuadroTexto"/>
                              <wps:cNvSpPr txBox="1">
                                <a:spLocks noChangeArrowheads="1"/>
                              </wps:cNvSpPr>
                              <wps:spPr bwMode="auto">
                                <a:xfrm>
                                  <a:off x="4174927" y="4357419"/>
                                  <a:ext cx="534034" cy="490219"/>
                                </a:xfrm>
                                <a:prstGeom prst="rect">
                                  <a:avLst/>
                                </a:prstGeom>
                                <a:noFill/>
                                <a:ln w="9525">
                                  <a:noFill/>
                                  <a:miter lim="800000"/>
                                  <a:headEnd/>
                                  <a:tailEnd/>
                                </a:ln>
                              </wps:spPr>
                              <wps:txbx>
                                <w:txbxContent>
                                  <w:p w14:paraId="4A78D309"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22</w:t>
                                    </w:r>
                                  </w:p>
                                </w:txbxContent>
                              </wps:txbx>
                              <wps:bodyPr wrap="none">
                                <a:spAutoFit/>
                              </wps:bodyPr>
                            </wps:wsp>
                            <wps:wsp>
                              <wps:cNvPr id="32" name="23 CuadroTexto"/>
                              <wps:cNvSpPr txBox="1">
                                <a:spLocks noChangeArrowheads="1"/>
                              </wps:cNvSpPr>
                              <wps:spPr bwMode="auto">
                                <a:xfrm>
                                  <a:off x="4673239" y="4357419"/>
                                  <a:ext cx="335279" cy="490219"/>
                                </a:xfrm>
                                <a:prstGeom prst="rect">
                                  <a:avLst/>
                                </a:prstGeom>
                                <a:noFill/>
                                <a:ln w="9525">
                                  <a:noFill/>
                                  <a:miter lim="800000"/>
                                  <a:headEnd/>
                                  <a:tailEnd/>
                                </a:ln>
                              </wps:spPr>
                              <wps:txbx>
                                <w:txbxContent>
                                  <w:p w14:paraId="25F16484"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w:t>
                                    </w:r>
                                  </w:p>
                                </w:txbxContent>
                              </wps:txbx>
                              <wps:bodyPr wrap="none">
                                <a:spAutoFit/>
                              </wps:bodyPr>
                            </wps:wsp>
                            <wps:wsp>
                              <wps:cNvPr id="33" name="24 CuadroTexto"/>
                              <wps:cNvSpPr txBox="1">
                                <a:spLocks noChangeArrowheads="1"/>
                              </wps:cNvSpPr>
                              <wps:spPr bwMode="auto">
                                <a:xfrm>
                                  <a:off x="4973179" y="4357419"/>
                                  <a:ext cx="534034" cy="490219"/>
                                </a:xfrm>
                                <a:prstGeom prst="rect">
                                  <a:avLst/>
                                </a:prstGeom>
                                <a:noFill/>
                                <a:ln w="9525">
                                  <a:noFill/>
                                  <a:miter lim="800000"/>
                                  <a:headEnd/>
                                  <a:tailEnd/>
                                </a:ln>
                              </wps:spPr>
                              <wps:txbx>
                                <w:txbxContent>
                                  <w:p w14:paraId="68F15951"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66</w:t>
                                    </w:r>
                                  </w:p>
                                </w:txbxContent>
                              </wps:txbx>
                              <wps:bodyPr wrap="none">
                                <a:spAutoFit/>
                              </wps:bodyPr>
                            </wps:wsp>
                          </wpg:wgp>
                        </a:graphicData>
                      </a:graphic>
                    </wp:inline>
                  </w:drawing>
                </mc:Choice>
                <mc:Fallback>
                  <w:pict>
                    <v:group w14:anchorId="2E464521" id="17 Grupo" o:spid="_x0000_s1026" style="width:152.55pt;height:106.1pt;mso-position-horizontal-relative:char;mso-position-vertical-relative:line" coordorigin="35702,35004" coordsize="19373,1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">
                      <v:shapetype id="_x0000_t202" coordsize="21600,21600" o:spt="202" path="m,l,21600r21600,l21600,xe">
                        <v:stroke joinstyle="miter"/>
                        <v:path gradientshapeok="t" o:connecttype="rect"/>
                      </v:shapetype>
                      <v:shape id="10 CuadroTexto" o:spid="_x0000_s1027" type="#_x0000_t202" style="position:absolute;left:35702;top:35004;width:3188;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723FECCA"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1</w:t>
                              </w:r>
                            </w:p>
                          </w:txbxContent>
                        </v:textbox>
                      </v:shape>
                      <v:shape id="11 CuadroTexto" o:spid="_x0000_s1028" type="#_x0000_t202" style="position:absolute;left:38512;top:35004;width:3575;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5F6BCA7A"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x</w:t>
                              </w:r>
                            </w:p>
                          </w:txbxContent>
                        </v:textbox>
                      </v:shape>
                      <v:shape id="12 CuadroTexto" o:spid="_x0000_s1029" type="#_x0000_t202" style="position:absolute;left:41751;top:35004;width:5340;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4C06757C"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22</w:t>
                              </w:r>
                            </w:p>
                          </w:txbxContent>
                        </v:textbox>
                      </v:shape>
                      <v:shape id="13 CuadroTexto" o:spid="_x0000_s1030" type="#_x0000_t202" style="position:absolute;left:46736;top:35004;width:3352;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6320E973"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w:t>
                              </w:r>
                            </w:p>
                          </w:txbxContent>
                        </v:textbox>
                      </v:shape>
                      <v:shape id="14 CuadroTexto" o:spid="_x0000_s1031" type="#_x0000_t202" style="position:absolute;left:49736;top:35004;width:5340;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67E604B6"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22</w:t>
                              </w:r>
                            </w:p>
                          </w:txbxContent>
                        </v:textbox>
                      </v:shape>
                      <v:shape id="15 CuadroTexto" o:spid="_x0000_s1032" type="#_x0000_t202" style="position:absolute;left:35702;top:39289;width:3633;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4EBDD1B3"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w:t>
                              </w:r>
                            </w:p>
                          </w:txbxContent>
                        </v:textbox>
                      </v:shape>
                      <v:shape id="16 CuadroTexto" o:spid="_x0000_s1033" type="#_x0000_t202" style="position:absolute;left:38511;top:39289;width:3575;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4119AF75"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x</w:t>
                              </w:r>
                            </w:p>
                          </w:txbxContent>
                        </v:textbox>
                      </v:shape>
                      <v:shape id="17 CuadroTexto" o:spid="_x0000_s1034" type="#_x0000_t202" style="position:absolute;left:41749;top:39289;width:5340;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1E7FA673"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22</w:t>
                              </w:r>
                            </w:p>
                          </w:txbxContent>
                        </v:textbox>
                      </v:shape>
                      <v:shape id="18 CuadroTexto" o:spid="_x0000_s1035" type="#_x0000_t202" style="position:absolute;left:46732;top:39289;width:3353;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737F1285"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w:t>
                              </w:r>
                            </w:p>
                          </w:txbxContent>
                        </v:textbox>
                      </v:shape>
                      <v:shape id="19 CuadroTexto" o:spid="_x0000_s1036" type="#_x0000_t202" style="position:absolute;left:49731;top:39289;width:5341;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444CB127"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44</w:t>
                              </w:r>
                            </w:p>
                          </w:txbxContent>
                        </v:textbox>
                      </v:shape>
                      <v:shape id="20 CuadroTexto" o:spid="_x0000_s1037" type="#_x0000_t202" style="position:absolute;left:35702;top:43574;width:3633;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053900A0"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3</w:t>
                              </w:r>
                            </w:p>
                          </w:txbxContent>
                        </v:textbox>
                      </v:shape>
                      <v:shape id="21 CuadroTexto" o:spid="_x0000_s1038" type="#_x0000_t202" style="position:absolute;left:38511;top:43574;width:3575;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19DFA7DC"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x</w:t>
                              </w:r>
                            </w:p>
                          </w:txbxContent>
                        </v:textbox>
                      </v:shape>
                      <v:shape id="22 CuadroTexto" o:spid="_x0000_s1039" type="#_x0000_t202" style="position:absolute;left:41749;top:43574;width:5340;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4A78D309"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22</w:t>
                              </w:r>
                            </w:p>
                          </w:txbxContent>
                        </v:textbox>
                      </v:shape>
                      <v:shape id="23 CuadroTexto" o:spid="_x0000_s1040" type="#_x0000_t202" style="position:absolute;left:46732;top:43574;width:3353;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25F16484"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w:t>
                              </w:r>
                            </w:p>
                          </w:txbxContent>
                        </v:textbox>
                      </v:shape>
                      <v:shape id="24 CuadroTexto" o:spid="_x0000_s1041" type="#_x0000_t202" style="position:absolute;left:49731;top:43574;width:5341;height:49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68F15951" w14:textId="77777777" w:rsidR="0031475E" w:rsidRDefault="0031475E" w:rsidP="009C5294">
                              <w:pPr>
                                <w:pStyle w:val="NormalWeb"/>
                                <w:spacing w:before="0" w:beforeAutospacing="0" w:after="0" w:afterAutospacing="0"/>
                                <w:textAlignment w:val="baseline"/>
                              </w:pPr>
                              <w:r>
                                <w:rPr>
                                  <w:rFonts w:ascii="Comic Sans MS" w:hAnsi="Comic Sans MS" w:cs="Arial"/>
                                  <w:color w:val="000000"/>
                                  <w:kern w:val="24"/>
                                  <w:sz w:val="44"/>
                                  <w:szCs w:val="44"/>
                                  <w:lang w:val="es-ES"/>
                                </w:rPr>
                                <w:t>66</w:t>
                              </w:r>
                            </w:p>
                          </w:txbxContent>
                        </v:textbox>
                      </v:shape>
                      <w10:anchorlock/>
                    </v:group>
                  </w:pict>
                </mc:Fallback>
              </mc:AlternateContent>
            </w:r>
          </w:p>
          <w:p w14:paraId="41AD5A02"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De esta manera observamos que el 47 puede repartirse dos veces entre el 22.</w:t>
            </w:r>
          </w:p>
          <w:p w14:paraId="3262DC77"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Pr>
                <w:rFonts w:ascii="Arial Narrow" w:eastAsia="Calibri" w:hAnsi="Arial Narrow" w:cs="TrebuchetMS-SC700"/>
                <w:i/>
                <w:noProof/>
                <w:sz w:val="20"/>
                <w:szCs w:val="20"/>
                <w:lang w:eastAsia="es-MX"/>
              </w:rPr>
              <w:drawing>
                <wp:inline distT="0" distB="0" distL="0" distR="0" wp14:anchorId="440DF7C5" wp14:editId="66E70726">
                  <wp:extent cx="809625" cy="400050"/>
                  <wp:effectExtent l="0" t="0" r="9525"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6"/>
                          <pic:cNvPicPr>
                            <a:picLocks noChangeArrowheads="1"/>
                          </pic:cNvPicPr>
                        </pic:nvPicPr>
                        <pic:blipFill>
                          <a:blip r:embed="rId15">
                            <a:lum bright="-20000" contrast="20000"/>
                            <a:extLst>
                              <a:ext uri="{28A0092B-C50C-407E-A947-70E740481C1C}">
                                <a14:useLocalDpi xmlns:a14="http://schemas.microsoft.com/office/drawing/2010/main" val="0"/>
                              </a:ext>
                            </a:extLst>
                          </a:blip>
                          <a:srcRect l="-11723" t="-23958" b="-6250"/>
                          <a:stretch>
                            <a:fillRect/>
                          </a:stretch>
                        </pic:blipFill>
                        <pic:spPr bwMode="auto">
                          <a:xfrm>
                            <a:off x="0" y="0"/>
                            <a:ext cx="809625" cy="400050"/>
                          </a:xfrm>
                          <a:prstGeom prst="rect">
                            <a:avLst/>
                          </a:prstGeom>
                          <a:noFill/>
                          <a:ln>
                            <a:noFill/>
                          </a:ln>
                        </pic:spPr>
                      </pic:pic>
                    </a:graphicData>
                  </a:graphic>
                </wp:inline>
              </w:drawing>
            </w:r>
          </w:p>
          <w:p w14:paraId="15B07DA0"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Ahora solamente falta restar el resultado de la multiplicación que realizamos (44) al 47:</w:t>
            </w:r>
          </w:p>
          <w:p w14:paraId="2ED0260A"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color w:val="FF0000"/>
                <w:sz w:val="20"/>
                <w:szCs w:val="20"/>
                <w:lang w:val="es-ES"/>
              </w:rPr>
            </w:pPr>
            <w:r>
              <w:rPr>
                <w:rFonts w:ascii="Arial Narrow" w:eastAsia="Calibri" w:hAnsi="Arial Narrow" w:cs="TrebuchetMS-SC700"/>
                <w:i/>
                <w:noProof/>
                <w:color w:val="FF0000"/>
                <w:sz w:val="20"/>
                <w:szCs w:val="20"/>
                <w:lang w:eastAsia="es-MX"/>
              </w:rPr>
              <w:drawing>
                <wp:inline distT="0" distB="0" distL="0" distR="0" wp14:anchorId="480A1AB1" wp14:editId="46AEC2A1">
                  <wp:extent cx="809625" cy="533400"/>
                  <wp:effectExtent l="0" t="0" r="9525"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7"/>
                          <pic:cNvPicPr>
                            <a:picLocks noChangeArrowheads="1"/>
                          </pic:cNvPicPr>
                        </pic:nvPicPr>
                        <pic:blipFill>
                          <a:blip r:embed="rId16">
                            <a:lum bright="-20000" contrast="20000"/>
                            <a:extLst>
                              <a:ext uri="{28A0092B-C50C-407E-A947-70E740481C1C}">
                                <a14:useLocalDpi xmlns:a14="http://schemas.microsoft.com/office/drawing/2010/main" val="0"/>
                              </a:ext>
                            </a:extLst>
                          </a:blip>
                          <a:srcRect l="-11723" t="-16643" b="-5209"/>
                          <a:stretch>
                            <a:fillRect/>
                          </a:stretch>
                        </pic:blipFill>
                        <pic:spPr bwMode="auto">
                          <a:xfrm>
                            <a:off x="0" y="0"/>
                            <a:ext cx="809625" cy="533400"/>
                          </a:xfrm>
                          <a:prstGeom prst="rect">
                            <a:avLst/>
                          </a:prstGeom>
                          <a:noFill/>
                          <a:ln>
                            <a:noFill/>
                          </a:ln>
                        </pic:spPr>
                      </pic:pic>
                    </a:graphicData>
                  </a:graphic>
                </wp:inline>
              </w:drawing>
            </w:r>
          </w:p>
          <w:p w14:paraId="025008FB"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Para terminar con la división debemos dividir también el último número, las unidades, por lo tanto, bajamos el número con las decenas que sobraron para tener 38 unidades en total:</w:t>
            </w:r>
          </w:p>
          <w:p w14:paraId="53753343"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Pr>
                <w:rFonts w:ascii="Arial Narrow" w:eastAsia="Calibri" w:hAnsi="Arial Narrow" w:cs="TrebuchetMS-SC700"/>
                <w:i/>
                <w:noProof/>
                <w:sz w:val="20"/>
                <w:szCs w:val="20"/>
                <w:lang w:eastAsia="es-MX"/>
              </w:rPr>
              <w:drawing>
                <wp:inline distT="0" distB="0" distL="0" distR="0" wp14:anchorId="396D7B85" wp14:editId="38287FC6">
                  <wp:extent cx="866775" cy="619125"/>
                  <wp:effectExtent l="0" t="0" r="9525" b="9525"/>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8"/>
                          <pic:cNvPicPr>
                            <a:picLocks noChangeArrowheads="1"/>
                          </pic:cNvPicPr>
                        </pic:nvPicPr>
                        <pic:blipFill>
                          <a:blip r:embed="rId17">
                            <a:lum bright="-20000" contrast="20000"/>
                            <a:extLst>
                              <a:ext uri="{28A0092B-C50C-407E-A947-70E740481C1C}">
                                <a14:useLocalDpi xmlns:a14="http://schemas.microsoft.com/office/drawing/2010/main" val="0"/>
                              </a:ext>
                            </a:extLst>
                          </a:blip>
                          <a:srcRect l="-12833" t="-17004" r="-250" b="-6979"/>
                          <a:stretch>
                            <a:fillRect/>
                          </a:stretch>
                        </pic:blipFill>
                        <pic:spPr bwMode="auto">
                          <a:xfrm>
                            <a:off x="0" y="0"/>
                            <a:ext cx="866775" cy="619125"/>
                          </a:xfrm>
                          <a:prstGeom prst="rect">
                            <a:avLst/>
                          </a:prstGeom>
                          <a:noFill/>
                          <a:ln>
                            <a:noFill/>
                          </a:ln>
                        </pic:spPr>
                      </pic:pic>
                    </a:graphicData>
                  </a:graphic>
                </wp:inline>
              </w:drawing>
            </w:r>
          </w:p>
          <w:p w14:paraId="523C8661"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 xml:space="preserve">Nuevamente debemos utilizar la multiplicación para conocer cuántas veces puede repartirse el 38 entre el 22: </w:t>
            </w:r>
          </w:p>
          <w:p w14:paraId="76FC1D70"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Pr>
                <w:rFonts w:ascii="Arial Narrow" w:eastAsia="Calibri" w:hAnsi="Arial Narrow" w:cs="TrebuchetMS-SC700"/>
                <w:i/>
                <w:noProof/>
                <w:sz w:val="20"/>
                <w:szCs w:val="20"/>
                <w:lang w:eastAsia="es-MX"/>
              </w:rPr>
              <w:drawing>
                <wp:inline distT="0" distB="0" distL="0" distR="0" wp14:anchorId="04BA9C56" wp14:editId="060C34B6">
                  <wp:extent cx="895350" cy="390525"/>
                  <wp:effectExtent l="0" t="0" r="0" b="9525"/>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9"/>
                          <pic:cNvPicPr>
                            <a:picLocks noChangeArrowheads="1"/>
                          </pic:cNvPicPr>
                        </pic:nvPicPr>
                        <pic:blipFill>
                          <a:blip r:embed="rId18">
                            <a:lum bright="-20000" contrast="20000"/>
                            <a:extLst>
                              <a:ext uri="{28A0092B-C50C-407E-A947-70E740481C1C}">
                                <a14:useLocalDpi xmlns:a14="http://schemas.microsoft.com/office/drawing/2010/main" val="0"/>
                              </a:ext>
                            </a:extLst>
                          </a:blip>
                          <a:srcRect l="-9505" t="-3410" r="-7190" b="-6104"/>
                          <a:stretch>
                            <a:fillRect/>
                          </a:stretch>
                        </pic:blipFill>
                        <pic:spPr bwMode="auto">
                          <a:xfrm>
                            <a:off x="0" y="0"/>
                            <a:ext cx="895350" cy="390525"/>
                          </a:xfrm>
                          <a:prstGeom prst="rect">
                            <a:avLst/>
                          </a:prstGeom>
                          <a:noFill/>
                          <a:ln>
                            <a:noFill/>
                          </a:ln>
                        </pic:spPr>
                      </pic:pic>
                    </a:graphicData>
                  </a:graphic>
                </wp:inline>
              </w:drawing>
            </w:r>
          </w:p>
          <w:p w14:paraId="41024899"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Por lo tanto, solamente puede repartirse una vez: :</w:t>
            </w:r>
          </w:p>
          <w:p w14:paraId="0FA7F99D"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Pr>
                <w:rFonts w:ascii="Arial Narrow" w:eastAsia="Calibri" w:hAnsi="Arial Narrow" w:cs="TrebuchetMS-SC700"/>
                <w:i/>
                <w:noProof/>
                <w:sz w:val="20"/>
                <w:szCs w:val="20"/>
                <w:lang w:eastAsia="es-MX"/>
              </w:rPr>
              <w:drawing>
                <wp:inline distT="0" distB="0" distL="0" distR="0" wp14:anchorId="1D4ED6B4" wp14:editId="748F6DC9">
                  <wp:extent cx="819150" cy="55245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0"/>
                          <pic:cNvPicPr>
                            <a:picLocks noChangeArrowheads="1"/>
                          </pic:cNvPicPr>
                        </pic:nvPicPr>
                        <pic:blipFill>
                          <a:blip r:embed="rId19">
                            <a:lum bright="-20000" contrast="20000"/>
                            <a:extLst>
                              <a:ext uri="{28A0092B-C50C-407E-A947-70E740481C1C}">
                                <a14:useLocalDpi xmlns:a14="http://schemas.microsoft.com/office/drawing/2010/main" val="0"/>
                              </a:ext>
                            </a:extLst>
                          </a:blip>
                          <a:srcRect l="-11900" t="-16914" r="-249" b="-6226"/>
                          <a:stretch>
                            <a:fillRect/>
                          </a:stretch>
                        </pic:blipFill>
                        <pic:spPr bwMode="auto">
                          <a:xfrm>
                            <a:off x="0" y="0"/>
                            <a:ext cx="819150" cy="552450"/>
                          </a:xfrm>
                          <a:prstGeom prst="rect">
                            <a:avLst/>
                          </a:prstGeom>
                          <a:noFill/>
                          <a:ln>
                            <a:noFill/>
                          </a:ln>
                        </pic:spPr>
                      </pic:pic>
                    </a:graphicData>
                  </a:graphic>
                </wp:inline>
              </w:drawing>
            </w:r>
          </w:p>
          <w:p w14:paraId="3A1FC252"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sidRPr="009C5294">
              <w:rPr>
                <w:rFonts w:ascii="Arial Narrow" w:eastAsia="Calibri" w:hAnsi="Arial Narrow" w:cs="TrebuchetMS-SC700"/>
                <w:i/>
                <w:sz w:val="20"/>
                <w:szCs w:val="20"/>
                <w:lang w:val="es-ES"/>
              </w:rPr>
              <w:t>Para terminar la división debemos restar el resultado de la multiplicación realizada (22) al 38:</w:t>
            </w:r>
          </w:p>
          <w:p w14:paraId="6F6E85CC" w14:textId="77777777" w:rsidR="009C5294" w:rsidRPr="009C5294" w:rsidRDefault="009C5294" w:rsidP="009C5294">
            <w:pPr>
              <w:autoSpaceDE w:val="0"/>
              <w:autoSpaceDN w:val="0"/>
              <w:adjustRightInd w:val="0"/>
              <w:spacing w:after="0" w:line="240" w:lineRule="auto"/>
              <w:rPr>
                <w:rFonts w:ascii="Arial Narrow" w:eastAsia="Calibri" w:hAnsi="Arial Narrow" w:cs="TrebuchetMS-SC700"/>
                <w:i/>
                <w:sz w:val="20"/>
                <w:szCs w:val="20"/>
                <w:lang w:val="es-ES"/>
              </w:rPr>
            </w:pPr>
            <w:r>
              <w:rPr>
                <w:rFonts w:ascii="Arial Narrow" w:eastAsia="Calibri" w:hAnsi="Arial Narrow" w:cs="TrebuchetMS-SC700"/>
                <w:i/>
                <w:noProof/>
                <w:sz w:val="20"/>
                <w:szCs w:val="20"/>
                <w:lang w:eastAsia="es-MX"/>
              </w:rPr>
              <w:drawing>
                <wp:inline distT="0" distB="0" distL="0" distR="0" wp14:anchorId="3D73B347" wp14:editId="1AB17CFE">
                  <wp:extent cx="895350" cy="695325"/>
                  <wp:effectExtent l="0" t="0" r="0" b="9525"/>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1"/>
                          <pic:cNvPicPr>
                            <a:picLocks noChangeArrowheads="1"/>
                          </pic:cNvPicPr>
                        </pic:nvPicPr>
                        <pic:blipFill>
                          <a:blip r:embed="rId20">
                            <a:lum bright="-20000" contrast="20000"/>
                            <a:extLst>
                              <a:ext uri="{28A0092B-C50C-407E-A947-70E740481C1C}">
                                <a14:useLocalDpi xmlns:a14="http://schemas.microsoft.com/office/drawing/2010/main" val="0"/>
                              </a:ext>
                            </a:extLst>
                          </a:blip>
                          <a:srcRect l="-10493" t="-12473" r="-78" b="-5423"/>
                          <a:stretch>
                            <a:fillRect/>
                          </a:stretch>
                        </pic:blipFill>
                        <pic:spPr bwMode="auto">
                          <a:xfrm>
                            <a:off x="0" y="0"/>
                            <a:ext cx="895350" cy="695325"/>
                          </a:xfrm>
                          <a:prstGeom prst="rect">
                            <a:avLst/>
                          </a:prstGeom>
                          <a:noFill/>
                          <a:ln>
                            <a:noFill/>
                          </a:ln>
                        </pic:spPr>
                      </pic:pic>
                    </a:graphicData>
                  </a:graphic>
                </wp:inline>
              </w:drawing>
            </w:r>
          </w:p>
          <w:p w14:paraId="7E0FE448" w14:textId="77777777" w:rsidR="009C5294" w:rsidRPr="009C5294" w:rsidRDefault="009C5294" w:rsidP="009C5294">
            <w:pPr>
              <w:autoSpaceDE w:val="0"/>
              <w:autoSpaceDN w:val="0"/>
              <w:adjustRightInd w:val="0"/>
              <w:spacing w:after="0" w:line="240" w:lineRule="auto"/>
              <w:rPr>
                <w:rFonts w:ascii="Arial Narrow" w:eastAsia="Calibri" w:hAnsi="Arial Narrow" w:cs="Times New Roman"/>
                <w:color w:val="FF0000"/>
                <w:sz w:val="20"/>
                <w:szCs w:val="20"/>
                <w:lang w:val="es-ES"/>
              </w:rPr>
            </w:pPr>
            <w:r w:rsidRPr="009C5294">
              <w:rPr>
                <w:rFonts w:ascii="Arial Narrow" w:eastAsia="Calibri" w:hAnsi="Arial Narrow" w:cs="TrebuchetMS-SC700"/>
                <w:i/>
                <w:sz w:val="20"/>
                <w:szCs w:val="20"/>
                <w:lang w:val="es-ES"/>
              </w:rPr>
              <w:t>Ahora, ya sabes por qué también utilizamos la multiplicación al dividir.</w:t>
            </w:r>
          </w:p>
        </w:tc>
      </w:tr>
      <w:tr w:rsidR="009C5294" w:rsidRPr="009C5294" w14:paraId="3E734C89" w14:textId="77777777" w:rsidTr="0031475E">
        <w:tc>
          <w:tcPr>
            <w:tcW w:w="667" w:type="pct"/>
            <w:vMerge/>
          </w:tcPr>
          <w:p w14:paraId="4D637757" w14:textId="77777777" w:rsidR="009C5294" w:rsidRPr="009C5294" w:rsidRDefault="009C5294" w:rsidP="009C5294">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7BE61EAA" w14:textId="77777777" w:rsidR="009C5294" w:rsidRPr="009C5294" w:rsidRDefault="009C5294" w:rsidP="009C5294">
            <w:pPr>
              <w:tabs>
                <w:tab w:val="left" w:pos="2813"/>
              </w:tabs>
              <w:spacing w:after="0" w:line="240" w:lineRule="auto"/>
              <w:rPr>
                <w:rFonts w:ascii="Arial Narrow" w:eastAsia="Calibri" w:hAnsi="Arial Narrow" w:cs="HelveticaNeue-Light"/>
                <w:sz w:val="20"/>
                <w:szCs w:val="20"/>
                <w:lang w:eastAsia="es-MX"/>
              </w:rPr>
            </w:pPr>
            <w:r w:rsidRPr="009C5294">
              <w:rPr>
                <w:rFonts w:ascii="Arial Narrow" w:eastAsia="Calibri" w:hAnsi="Arial Narrow" w:cs="HelveticaNeue-Light"/>
                <w:b/>
                <w:sz w:val="20"/>
                <w:szCs w:val="20"/>
                <w:lang w:eastAsia="es-MX"/>
              </w:rPr>
              <w:t>5</w:t>
            </w:r>
            <w:r w:rsidRPr="009C5294">
              <w:rPr>
                <w:rFonts w:ascii="Arial Narrow" w:eastAsia="Calibri" w:hAnsi="Arial Narrow" w:cs="HelveticaNeue-Light"/>
                <w:sz w:val="20"/>
                <w:szCs w:val="20"/>
                <w:lang w:eastAsia="es-MX"/>
              </w:rPr>
              <w:t>.- Indicar que copien en su cuaderno y resuelvan el siguiente problema:</w:t>
            </w:r>
          </w:p>
          <w:p w14:paraId="46336CB3"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lang w:val="es-ES"/>
              </w:rPr>
            </w:pPr>
            <w:r w:rsidRPr="009C5294">
              <w:rPr>
                <w:rFonts w:ascii="Arial Narrow" w:eastAsia="Calibri" w:hAnsi="Arial Narrow" w:cs="Times New Roman"/>
                <w:sz w:val="20"/>
                <w:szCs w:val="20"/>
                <w:lang w:val="es-ES"/>
              </w:rPr>
              <w:t>Vicente tiene 100 canicas y las quiere repartir equitativamente entre sus cuatro sobrinos ¿Cuántas canicas le tocaran a cada uno?</w:t>
            </w:r>
          </w:p>
          <w:p w14:paraId="3DDDDC21"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lang w:val="es-ES"/>
              </w:rPr>
            </w:pPr>
            <w:r w:rsidRPr="009C5294">
              <w:rPr>
                <w:rFonts w:ascii="Arial Narrow" w:eastAsia="Calibri" w:hAnsi="Arial Narrow" w:cs="Times New Roman"/>
                <w:sz w:val="20"/>
                <w:szCs w:val="20"/>
                <w:lang w:val="es-ES"/>
              </w:rPr>
              <w:t>Preguntar: ¿Qué operación debiste realizar para resolver el problema?</w:t>
            </w:r>
          </w:p>
          <w:p w14:paraId="0352B44F"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lang w:val="es-ES"/>
              </w:rPr>
            </w:pPr>
            <w:r w:rsidRPr="009C5294">
              <w:rPr>
                <w:rFonts w:ascii="Arial Narrow" w:eastAsia="Calibri" w:hAnsi="Arial Narrow" w:cs="Times New Roman"/>
                <w:sz w:val="20"/>
                <w:szCs w:val="20"/>
                <w:lang w:val="es-ES"/>
              </w:rPr>
              <w:t>Mencionar que seguramente dividiendo el 100 ÷ 4 y el resultado fue 25.</w:t>
            </w:r>
          </w:p>
          <w:p w14:paraId="16DBF7C5"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Cuestionar: ¿Cómo puedes comprobar que este resultado esta correcto?</w:t>
            </w:r>
          </w:p>
          <w:p w14:paraId="0FBCF579"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lang w:val="es-ES"/>
              </w:rPr>
            </w:pPr>
            <w:r w:rsidRPr="009C5294">
              <w:rPr>
                <w:rFonts w:ascii="Arial Narrow" w:eastAsia="Calibri" w:hAnsi="Arial Narrow" w:cs="Times New Roman"/>
                <w:sz w:val="20"/>
                <w:szCs w:val="20"/>
                <w:lang w:val="es-ES"/>
              </w:rPr>
              <w:t>Explicar que una forma es mediante la multiplicación.</w:t>
            </w:r>
          </w:p>
          <w:p w14:paraId="5F21D036" w14:textId="77777777" w:rsidR="009C5294" w:rsidRPr="009C5294" w:rsidRDefault="009C5294" w:rsidP="009C5294">
            <w:pPr>
              <w:tabs>
                <w:tab w:val="left" w:pos="2813"/>
              </w:tabs>
              <w:spacing w:after="0" w:line="240" w:lineRule="auto"/>
              <w:ind w:left="174"/>
              <w:rPr>
                <w:rFonts w:ascii="Arial Narrow" w:eastAsia="Calibri" w:hAnsi="Arial Narrow" w:cs="Times New Roman"/>
                <w:i/>
                <w:sz w:val="20"/>
                <w:szCs w:val="20"/>
                <w:lang w:val="es-ES"/>
              </w:rPr>
            </w:pPr>
            <w:r w:rsidRPr="009C5294">
              <w:rPr>
                <w:rFonts w:ascii="Arial Narrow" w:eastAsia="Calibri" w:hAnsi="Arial Narrow" w:cs="Times New Roman"/>
                <w:i/>
                <w:sz w:val="20"/>
                <w:szCs w:val="20"/>
                <w:lang w:val="es-ES"/>
              </w:rPr>
              <w:t>La forma en que debes de revisar es multiplicando el resultado que en este caso es 25 por el divisor (4)</w:t>
            </w:r>
          </w:p>
          <w:p w14:paraId="2F3D9CBB" w14:textId="77777777" w:rsidR="009C5294" w:rsidRPr="009C5294" w:rsidRDefault="009C5294" w:rsidP="009C5294">
            <w:pPr>
              <w:tabs>
                <w:tab w:val="left" w:pos="2813"/>
              </w:tabs>
              <w:spacing w:after="0" w:line="240" w:lineRule="auto"/>
              <w:ind w:left="174"/>
              <w:jc w:val="center"/>
              <w:rPr>
                <w:rFonts w:ascii="Arial Narrow" w:eastAsia="Calibri" w:hAnsi="Arial Narrow" w:cs="Times New Roman"/>
                <w:i/>
                <w:sz w:val="20"/>
                <w:szCs w:val="20"/>
                <w:lang w:val="es-ES"/>
              </w:rPr>
            </w:pPr>
            <w:r w:rsidRPr="009C5294">
              <w:rPr>
                <w:rFonts w:ascii="Arial Narrow" w:eastAsia="Calibri" w:hAnsi="Arial Narrow" w:cs="Times New Roman"/>
                <w:i/>
                <w:sz w:val="20"/>
                <w:szCs w:val="20"/>
                <w:lang w:val="es-ES"/>
              </w:rPr>
              <w:t>25 x 4                     R = 100</w:t>
            </w:r>
          </w:p>
          <w:p w14:paraId="69B28819" w14:textId="77777777" w:rsidR="009C5294" w:rsidRPr="009C5294" w:rsidRDefault="009C5294" w:rsidP="009C5294">
            <w:pPr>
              <w:tabs>
                <w:tab w:val="left" w:pos="2813"/>
              </w:tabs>
              <w:spacing w:after="0" w:line="240" w:lineRule="auto"/>
              <w:ind w:left="174"/>
              <w:rPr>
                <w:rFonts w:ascii="Arial Narrow" w:eastAsia="Calibri" w:hAnsi="Arial Narrow" w:cs="Times New Roman"/>
                <w:i/>
                <w:sz w:val="20"/>
                <w:szCs w:val="20"/>
                <w:lang w:val="es-ES"/>
              </w:rPr>
            </w:pPr>
            <w:r w:rsidRPr="009C5294">
              <w:rPr>
                <w:rFonts w:ascii="Arial Narrow" w:eastAsia="Calibri" w:hAnsi="Arial Narrow" w:cs="Times New Roman"/>
                <w:i/>
                <w:sz w:val="20"/>
                <w:szCs w:val="20"/>
                <w:lang w:val="es-ES"/>
              </w:rPr>
              <w:t xml:space="preserve">Si el resultado que obtienes es igual al dividendo de la división entonces eso quiere decir que resolviste de manera </w:t>
            </w:r>
            <w:r w:rsidRPr="009C5294">
              <w:rPr>
                <w:rFonts w:ascii="Arial Narrow" w:eastAsia="Calibri" w:hAnsi="Arial Narrow" w:cs="Times New Roman"/>
                <w:i/>
                <w:sz w:val="20"/>
                <w:szCs w:val="20"/>
                <w:lang w:val="es-ES"/>
              </w:rPr>
              <w:lastRenderedPageBreak/>
              <w:t>correcta la operación.</w:t>
            </w:r>
          </w:p>
          <w:p w14:paraId="011C22F1"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Entregar ejercicios en los que deberán resolver problemas de reparto y comprobar los resultados obtenidos.</w:t>
            </w:r>
          </w:p>
          <w:p w14:paraId="2F7534B2" w14:textId="77777777" w:rsidR="009C5294" w:rsidRPr="009C5294" w:rsidRDefault="009C5294" w:rsidP="009C5294">
            <w:pPr>
              <w:tabs>
                <w:tab w:val="left" w:pos="2813"/>
              </w:tabs>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Invitar a que comparen sus resultados.</w:t>
            </w:r>
          </w:p>
        </w:tc>
      </w:tr>
      <w:tr w:rsidR="009C5294" w:rsidRPr="009C5294" w14:paraId="05EFD54C" w14:textId="77777777" w:rsidTr="0031475E">
        <w:tc>
          <w:tcPr>
            <w:tcW w:w="5000" w:type="pct"/>
            <w:gridSpan w:val="2"/>
          </w:tcPr>
          <w:p w14:paraId="684BE7C4" w14:textId="77777777" w:rsidR="009C5294" w:rsidRPr="009C5294" w:rsidRDefault="009C5294" w:rsidP="009C5294">
            <w:pPr>
              <w:spacing w:after="0" w:line="240" w:lineRule="auto"/>
              <w:rPr>
                <w:rFonts w:ascii="Arial Narrow" w:eastAsia="Calibri" w:hAnsi="Arial Narrow" w:cs="Times New Roman"/>
                <w:i/>
                <w:sz w:val="20"/>
                <w:szCs w:val="20"/>
              </w:rPr>
            </w:pPr>
            <w:r w:rsidRPr="009C5294">
              <w:rPr>
                <w:rFonts w:ascii="Arial Narrow" w:eastAsia="Calibri" w:hAnsi="Arial Narrow" w:cs="MyriadPro-Cond"/>
                <w:b/>
                <w:sz w:val="20"/>
                <w:szCs w:val="20"/>
              </w:rPr>
              <w:lastRenderedPageBreak/>
              <w:t>EVALUACIÓN.-</w:t>
            </w:r>
            <w:r w:rsidRPr="009C5294">
              <w:rPr>
                <w:rFonts w:ascii="Arial Narrow" w:eastAsia="Calibri" w:hAnsi="Arial Narrow" w:cs="Times New Roman"/>
                <w:sz w:val="20"/>
                <w:szCs w:val="20"/>
              </w:rPr>
              <w:t xml:space="preserve">   </w:t>
            </w:r>
            <w:r w:rsidRPr="009C5294">
              <w:rPr>
                <w:rFonts w:ascii="Arial Narrow" w:eastAsia="Calibri" w:hAnsi="Arial Narrow" w:cs="Times New Roman"/>
                <w:i/>
                <w:sz w:val="20"/>
                <w:szCs w:val="20"/>
              </w:rPr>
              <w:t xml:space="preserve">RECURSOS.- Situaciones, ejercicios, problemas, preguntas y operaciones.  </w:t>
            </w:r>
          </w:p>
          <w:p w14:paraId="43073101"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i/>
                <w:sz w:val="20"/>
                <w:szCs w:val="20"/>
              </w:rPr>
              <w:t xml:space="preserve">                            CRITERIOS.- Procedimientos adecuados y resultados correctos.</w:t>
            </w:r>
          </w:p>
        </w:tc>
      </w:tr>
      <w:tr w:rsidR="009C5294" w:rsidRPr="009C5294" w14:paraId="2D1CBAE5" w14:textId="77777777" w:rsidTr="0031475E">
        <w:tc>
          <w:tcPr>
            <w:tcW w:w="5000" w:type="pct"/>
            <w:gridSpan w:val="2"/>
          </w:tcPr>
          <w:p w14:paraId="5CD68798" w14:textId="77777777" w:rsidR="009C5294" w:rsidRPr="009C5294" w:rsidRDefault="009C5294" w:rsidP="009C5294">
            <w:pPr>
              <w:spacing w:after="0" w:line="240" w:lineRule="auto"/>
              <w:rPr>
                <w:rFonts w:ascii="Arial Narrow" w:eastAsia="Calibri" w:hAnsi="Arial Narrow" w:cs="MyriadPro-Cond"/>
                <w:b/>
                <w:bCs/>
                <w:sz w:val="20"/>
                <w:szCs w:val="20"/>
              </w:rPr>
            </w:pPr>
            <w:r w:rsidRPr="009C5294">
              <w:rPr>
                <w:rFonts w:ascii="Arial Narrow" w:eastAsia="Calibri" w:hAnsi="Arial Narrow" w:cs="MyriadPro-Cond"/>
                <w:b/>
                <w:bCs/>
                <w:sz w:val="20"/>
                <w:szCs w:val="20"/>
              </w:rPr>
              <w:t xml:space="preserve">RECURSOS DIDACTICOS.- </w:t>
            </w:r>
            <w:r w:rsidRPr="009C5294">
              <w:rPr>
                <w:rFonts w:ascii="Arial Narrow" w:eastAsia="Calibri" w:hAnsi="Arial Narrow" w:cs="MyriadPro-Cond"/>
                <w:bCs/>
                <w:sz w:val="20"/>
                <w:szCs w:val="20"/>
              </w:rPr>
              <w:t>Ejercicios.</w:t>
            </w:r>
          </w:p>
        </w:tc>
      </w:tr>
      <w:tr w:rsidR="009C5294" w:rsidRPr="009C5294" w14:paraId="61059E00" w14:textId="77777777" w:rsidTr="0031475E">
        <w:tc>
          <w:tcPr>
            <w:tcW w:w="5000" w:type="pct"/>
            <w:gridSpan w:val="2"/>
          </w:tcPr>
          <w:p w14:paraId="423AB384" w14:textId="77777777" w:rsidR="009C5294" w:rsidRPr="009C5294" w:rsidRDefault="009C5294" w:rsidP="009C5294">
            <w:pPr>
              <w:spacing w:after="0" w:line="240" w:lineRule="auto"/>
              <w:rPr>
                <w:rFonts w:ascii="Arial Narrow" w:eastAsia="Calibri" w:hAnsi="Arial Narrow" w:cs="MyriadPro-Cond"/>
                <w:b/>
                <w:bCs/>
                <w:sz w:val="20"/>
                <w:szCs w:val="20"/>
              </w:rPr>
            </w:pPr>
            <w:r w:rsidRPr="009C5294">
              <w:rPr>
                <w:rFonts w:ascii="Arial Narrow" w:eastAsia="Calibri" w:hAnsi="Arial Narrow" w:cs="MyriadPro-Cond"/>
                <w:b/>
                <w:bCs/>
                <w:sz w:val="20"/>
                <w:szCs w:val="20"/>
              </w:rPr>
              <w:t>PÁGINAS DEL LIBRO SEP DEL ALUMNO.-</w:t>
            </w:r>
            <w:r w:rsidRPr="009C5294">
              <w:rPr>
                <w:rFonts w:ascii="Arial Narrow" w:eastAsia="Calibri" w:hAnsi="Arial Narrow" w:cs="MyriadPro-Cond"/>
                <w:bCs/>
                <w:sz w:val="20"/>
                <w:szCs w:val="20"/>
              </w:rPr>
              <w:t xml:space="preserve">  121-125</w:t>
            </w:r>
          </w:p>
        </w:tc>
      </w:tr>
      <w:tr w:rsidR="009C5294" w:rsidRPr="009C5294" w14:paraId="2C72D006" w14:textId="77777777" w:rsidTr="0031475E">
        <w:tc>
          <w:tcPr>
            <w:tcW w:w="5000" w:type="pct"/>
            <w:gridSpan w:val="2"/>
          </w:tcPr>
          <w:p w14:paraId="2F8B580B"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FBD6302"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F8C025D"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943A44A"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302AA7C"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8533DB2" w14:textId="77777777" w:rsidR="009C5294" w:rsidRPr="009C5294" w:rsidRDefault="009C5294" w:rsidP="009C5294">
            <w:pPr>
              <w:spacing w:after="0" w:line="240" w:lineRule="auto"/>
              <w:rPr>
                <w:rFonts w:ascii="Arial Narrow" w:eastAsia="Calibri" w:hAnsi="Arial Narrow" w:cs="MyriadPro-Cond"/>
                <w:b/>
                <w:bCs/>
                <w:sz w:val="18"/>
                <w:szCs w:val="18"/>
              </w:rPr>
            </w:pPr>
          </w:p>
        </w:tc>
      </w:tr>
    </w:tbl>
    <w:p w14:paraId="4BA3417B" w14:textId="77777777" w:rsidR="009C5294" w:rsidRPr="009C5294" w:rsidRDefault="009C5294" w:rsidP="009C5294">
      <w:pPr>
        <w:spacing w:after="0" w:line="240" w:lineRule="auto"/>
        <w:jc w:val="center"/>
        <w:rPr>
          <w:rFonts w:ascii="Arial Narrow" w:eastAsia="Calibri" w:hAnsi="Arial Narrow" w:cs="Times New Roman"/>
          <w:b/>
          <w:noProof/>
          <w:sz w:val="20"/>
          <w:szCs w:val="20"/>
          <w:lang w:eastAsia="es-MX"/>
        </w:rPr>
      </w:pPr>
    </w:p>
    <w:p w14:paraId="5113FA94" w14:textId="77777777" w:rsidR="009C5294" w:rsidRPr="009C5294" w:rsidRDefault="009C5294" w:rsidP="009C5294">
      <w:pPr>
        <w:spacing w:after="0" w:line="240" w:lineRule="auto"/>
        <w:jc w:val="center"/>
        <w:rPr>
          <w:rFonts w:ascii="Arial Narrow" w:eastAsia="Calibri" w:hAnsi="Arial Narrow" w:cs="Times New Roman"/>
          <w:b/>
          <w:noProof/>
          <w:sz w:val="20"/>
          <w:szCs w:val="20"/>
          <w:lang w:eastAsia="es-MX"/>
        </w:rPr>
      </w:pPr>
      <w:r w:rsidRPr="009C5294">
        <w:rPr>
          <w:rFonts w:ascii="Arial Narrow" w:eastAsia="Calibri" w:hAnsi="Arial Narrow" w:cs="Times New Roman"/>
          <w:b/>
          <w:noProof/>
          <w:sz w:val="28"/>
          <w:szCs w:val="20"/>
          <w:lang w:eastAsia="es-MX"/>
        </w:rPr>
        <w:t>Ciencias Naturales</w:t>
      </w:r>
    </w:p>
    <w:p w14:paraId="0680D304"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220"/>
        <w:gridCol w:w="2340"/>
        <w:gridCol w:w="3240"/>
      </w:tblGrid>
      <w:tr w:rsidR="00B46F61" w:rsidRPr="00B46F61" w14:paraId="0B177033" w14:textId="77777777" w:rsidTr="00B46F61">
        <w:tc>
          <w:tcPr>
            <w:tcW w:w="10800" w:type="dxa"/>
            <w:gridSpan w:val="3"/>
            <w:shd w:val="clear" w:color="auto" w:fill="F2F2F2" w:themeFill="background1" w:themeFillShade="F2"/>
          </w:tcPr>
          <w:p w14:paraId="172BEC5D"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¿Por qué se transforman las cosas? El movimiento de las cosas, del sonido en los materiales, de la electricidad en un circuito y de los planetas en el Sistema Solar</w:t>
            </w:r>
          </w:p>
        </w:tc>
      </w:tr>
      <w:tr w:rsidR="00B46F61" w:rsidRPr="00B46F61" w14:paraId="61A63DBB" w14:textId="77777777" w:rsidTr="00B46F61">
        <w:tc>
          <w:tcPr>
            <w:tcW w:w="5220" w:type="dxa"/>
            <w:shd w:val="clear" w:color="auto" w:fill="F2F2F2" w:themeFill="background1" w:themeFillShade="F2"/>
          </w:tcPr>
          <w:p w14:paraId="1D3801C9"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Aprendizajes esperados:</w:t>
            </w:r>
          </w:p>
        </w:tc>
        <w:tc>
          <w:tcPr>
            <w:tcW w:w="5580" w:type="dxa"/>
            <w:gridSpan w:val="2"/>
            <w:shd w:val="clear" w:color="auto" w:fill="F2F2F2" w:themeFill="background1" w:themeFillShade="F2"/>
          </w:tcPr>
          <w:p w14:paraId="08A94AC6"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Contenidos:</w:t>
            </w:r>
          </w:p>
        </w:tc>
      </w:tr>
      <w:tr w:rsidR="00B46F61" w:rsidRPr="00B46F61" w14:paraId="50CA821B" w14:textId="77777777" w:rsidTr="00B46F61">
        <w:tc>
          <w:tcPr>
            <w:tcW w:w="5220" w:type="dxa"/>
            <w:shd w:val="clear" w:color="auto" w:fill="F2F2F2" w:themeFill="background1" w:themeFillShade="F2"/>
          </w:tcPr>
          <w:p w14:paraId="419B2ACA"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 Describe la propagación del sonido en el oído y la importancia de evitar los sonidos intensos.</w:t>
            </w:r>
          </w:p>
          <w:p w14:paraId="78C56AE2"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 Explica el funcionamiento de un circuito eléctrico a partir de sus componentes, como conductores o aislantes de la energía eléctrica.</w:t>
            </w:r>
          </w:p>
        </w:tc>
        <w:tc>
          <w:tcPr>
            <w:tcW w:w="5580" w:type="dxa"/>
            <w:gridSpan w:val="2"/>
            <w:shd w:val="clear" w:color="auto" w:fill="F2F2F2" w:themeFill="background1" w:themeFillShade="F2"/>
          </w:tcPr>
          <w:p w14:paraId="48A268B2" w14:textId="77777777" w:rsidR="009C5294" w:rsidRPr="00B46F61"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B46F61">
              <w:rPr>
                <w:rFonts w:ascii="Arial Narrow" w:eastAsia="Calibri" w:hAnsi="Arial Narrow" w:cs="TrebuchetMS-SC700"/>
                <w:b/>
                <w:color w:val="000000" w:themeColor="text1"/>
                <w:sz w:val="18"/>
                <w:szCs w:val="18"/>
                <w:lang w:eastAsia="es-MX"/>
              </w:rPr>
              <w:t>¿Cómo viaja el sonido?</w:t>
            </w:r>
          </w:p>
          <w:p w14:paraId="1997539A"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 Relación de la propagación del sonido con el funcionamiento del oído.</w:t>
            </w:r>
          </w:p>
          <w:p w14:paraId="5D6EF3BD" w14:textId="77777777" w:rsidR="009C5294" w:rsidRPr="00B46F61" w:rsidRDefault="009C5294" w:rsidP="009C5294">
            <w:pPr>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 Efectos de los sonidos intensos y prevención de daños en la audición.</w:t>
            </w:r>
          </w:p>
          <w:p w14:paraId="04898DBA" w14:textId="77777777" w:rsidR="009C5294" w:rsidRPr="00B46F61"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B46F61">
              <w:rPr>
                <w:rFonts w:ascii="Arial Narrow" w:eastAsia="Calibri" w:hAnsi="Arial Narrow" w:cs="TrebuchetMS-SC700"/>
                <w:b/>
                <w:color w:val="000000" w:themeColor="text1"/>
                <w:sz w:val="18"/>
                <w:szCs w:val="18"/>
                <w:lang w:eastAsia="es-MX"/>
              </w:rPr>
              <w:t>¿Cómo elaboro un circuito eléctrico?</w:t>
            </w:r>
          </w:p>
          <w:p w14:paraId="2C0ED9E9"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B46F61">
              <w:rPr>
                <w:rFonts w:ascii="Arial Narrow" w:eastAsia="Calibri" w:hAnsi="Arial Narrow" w:cs="HelveticaNeue-Light"/>
                <w:color w:val="000000" w:themeColor="text1"/>
                <w:sz w:val="18"/>
                <w:szCs w:val="18"/>
                <w:lang w:eastAsia="es-MX"/>
              </w:rPr>
              <w:t>- Funcionamiento de un circuito eléctrico y sus componentes –pila, cable y foco.</w:t>
            </w:r>
          </w:p>
        </w:tc>
      </w:tr>
      <w:tr w:rsidR="00B46F61" w:rsidRPr="00B46F61" w14:paraId="7E3D5BC1" w14:textId="77777777" w:rsidTr="00B46F61">
        <w:tc>
          <w:tcPr>
            <w:tcW w:w="7560" w:type="dxa"/>
            <w:gridSpan w:val="2"/>
            <w:shd w:val="clear" w:color="auto" w:fill="F2F2F2" w:themeFill="background1" w:themeFillShade="F2"/>
          </w:tcPr>
          <w:p w14:paraId="03EE2413"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Estándares que se favorecen:</w:t>
            </w:r>
          </w:p>
        </w:tc>
        <w:tc>
          <w:tcPr>
            <w:tcW w:w="3240" w:type="dxa"/>
            <w:shd w:val="clear" w:color="auto" w:fill="F2F2F2" w:themeFill="background1" w:themeFillShade="F2"/>
          </w:tcPr>
          <w:p w14:paraId="61EA8D58"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 xml:space="preserve">Competencias que se favorecen: </w:t>
            </w:r>
          </w:p>
        </w:tc>
      </w:tr>
      <w:tr w:rsidR="00B46F61" w:rsidRPr="00B46F61" w14:paraId="6E030AAE" w14:textId="77777777" w:rsidTr="00B46F61">
        <w:tc>
          <w:tcPr>
            <w:tcW w:w="7560" w:type="dxa"/>
            <w:gridSpan w:val="2"/>
            <w:shd w:val="clear" w:color="auto" w:fill="F2F2F2" w:themeFill="background1" w:themeFillShade="F2"/>
          </w:tcPr>
          <w:p w14:paraId="12F605CF" w14:textId="77777777" w:rsidR="009C5294" w:rsidRPr="00B46F61" w:rsidRDefault="009C5294" w:rsidP="009C5294">
            <w:pPr>
              <w:spacing w:after="0" w:line="240" w:lineRule="auto"/>
              <w:rPr>
                <w:rFonts w:ascii="Arial Narrow" w:eastAsia="Calibri" w:hAnsi="Arial Narrow" w:cs="TrebuchetMS"/>
                <w:b/>
                <w:color w:val="000000" w:themeColor="text1"/>
                <w:sz w:val="18"/>
                <w:szCs w:val="18"/>
              </w:rPr>
            </w:pPr>
            <w:r w:rsidRPr="00B46F61">
              <w:rPr>
                <w:rFonts w:ascii="Arial Narrow" w:eastAsia="Calibri" w:hAnsi="Arial Narrow" w:cs="TrebuchetMS"/>
                <w:b/>
                <w:color w:val="000000" w:themeColor="text1"/>
                <w:sz w:val="18"/>
                <w:szCs w:val="18"/>
              </w:rPr>
              <w:t>1. Conocimiento científico</w:t>
            </w:r>
          </w:p>
          <w:p w14:paraId="03499212" w14:textId="77777777" w:rsidR="009C5294" w:rsidRPr="00B46F61" w:rsidRDefault="009C5294" w:rsidP="009C5294">
            <w:pPr>
              <w:spacing w:after="0" w:line="240" w:lineRule="auto"/>
              <w:rPr>
                <w:rFonts w:ascii="Arial Narrow" w:eastAsia="Calibri" w:hAnsi="Arial Narrow" w:cs="TrebuchetMS"/>
                <w:color w:val="000000" w:themeColor="text1"/>
                <w:sz w:val="18"/>
                <w:szCs w:val="18"/>
              </w:rPr>
            </w:pPr>
            <w:r w:rsidRPr="00B46F61">
              <w:rPr>
                <w:rFonts w:ascii="Arial Narrow" w:eastAsia="Calibri" w:hAnsi="Arial Narrow" w:cs="TrebuchetMS"/>
                <w:color w:val="000000" w:themeColor="text1"/>
                <w:sz w:val="18"/>
                <w:szCs w:val="18"/>
              </w:rPr>
              <w:t>1.1. Explica el funcionamiento integral del cuerpo humano, a partir de la interrelación de los sistemas que lo conforman e identifica causas que afectan la salud.</w:t>
            </w:r>
          </w:p>
          <w:p w14:paraId="38757509" w14:textId="77777777" w:rsidR="009C5294" w:rsidRPr="00B46F61" w:rsidRDefault="009C5294" w:rsidP="009C5294">
            <w:pPr>
              <w:spacing w:after="0" w:line="240" w:lineRule="auto"/>
              <w:rPr>
                <w:rFonts w:ascii="Arial Narrow" w:eastAsia="Calibri" w:hAnsi="Arial Narrow" w:cs="TrebuchetMS"/>
                <w:color w:val="000000" w:themeColor="text1"/>
                <w:sz w:val="18"/>
                <w:szCs w:val="18"/>
              </w:rPr>
            </w:pPr>
            <w:r w:rsidRPr="00B46F61">
              <w:rPr>
                <w:rFonts w:ascii="Arial Narrow" w:eastAsia="Calibri" w:hAnsi="Arial Narrow" w:cs="TrebuchetMS"/>
                <w:color w:val="000000" w:themeColor="text1"/>
                <w:sz w:val="18"/>
                <w:szCs w:val="18"/>
              </w:rPr>
              <w:t>1.9. Identifica algunos efectos de la interacción de objetos relacionados con la fuerza, el movimiento, la luz, el sonido, la electricidad y el calor.</w:t>
            </w:r>
          </w:p>
          <w:p w14:paraId="0D17B277" w14:textId="77777777" w:rsidR="009C5294" w:rsidRPr="00B46F61" w:rsidRDefault="009C5294" w:rsidP="009C5294">
            <w:pPr>
              <w:spacing w:after="0" w:line="240" w:lineRule="auto"/>
              <w:rPr>
                <w:rFonts w:ascii="Arial Narrow" w:eastAsia="Calibri" w:hAnsi="Arial Narrow" w:cs="TrebuchetMS"/>
                <w:color w:val="000000" w:themeColor="text1"/>
                <w:sz w:val="18"/>
                <w:szCs w:val="18"/>
              </w:rPr>
            </w:pPr>
            <w:r w:rsidRPr="00B46F61">
              <w:rPr>
                <w:rFonts w:ascii="Arial Narrow" w:eastAsia="Calibri" w:hAnsi="Arial Narrow" w:cs="TrebuchetMS"/>
                <w:color w:val="000000" w:themeColor="text1"/>
                <w:sz w:val="18"/>
                <w:szCs w:val="18"/>
              </w:rPr>
              <w:t>1.10. Identifica algunas manifestaciones y transformaciones de la energía.</w:t>
            </w:r>
          </w:p>
          <w:p w14:paraId="612641B1" w14:textId="77777777" w:rsidR="009C5294" w:rsidRPr="00B46F61" w:rsidRDefault="009C5294" w:rsidP="009C5294">
            <w:pPr>
              <w:spacing w:after="0" w:line="240" w:lineRule="auto"/>
              <w:rPr>
                <w:rFonts w:ascii="Arial Narrow" w:eastAsia="Calibri" w:hAnsi="Arial Narrow" w:cs="TrebuchetMS"/>
                <w:b/>
                <w:color w:val="000000" w:themeColor="text1"/>
                <w:sz w:val="18"/>
                <w:szCs w:val="18"/>
              </w:rPr>
            </w:pPr>
            <w:r w:rsidRPr="00B46F61">
              <w:rPr>
                <w:rFonts w:ascii="Arial Narrow" w:eastAsia="Calibri" w:hAnsi="Arial Narrow" w:cs="TrebuchetMS"/>
                <w:b/>
                <w:color w:val="000000" w:themeColor="text1"/>
                <w:sz w:val="18"/>
                <w:szCs w:val="18"/>
              </w:rPr>
              <w:t>2. Aplicaciones del conocimiento científico y de la tecnología</w:t>
            </w:r>
          </w:p>
          <w:p w14:paraId="13B30190" w14:textId="77777777" w:rsidR="009C5294" w:rsidRPr="00B46F61" w:rsidRDefault="009C5294" w:rsidP="009C5294">
            <w:pPr>
              <w:spacing w:after="0" w:line="240" w:lineRule="auto"/>
              <w:rPr>
                <w:rFonts w:ascii="Arial Narrow" w:eastAsia="Calibri" w:hAnsi="Arial Narrow" w:cs="TrebuchetMS"/>
                <w:color w:val="000000" w:themeColor="text1"/>
                <w:sz w:val="18"/>
                <w:szCs w:val="18"/>
              </w:rPr>
            </w:pPr>
            <w:r w:rsidRPr="00B46F61">
              <w:rPr>
                <w:rFonts w:ascii="Arial Narrow" w:eastAsia="Calibri" w:hAnsi="Arial Narrow" w:cs="TrebuchetMS"/>
                <w:color w:val="000000" w:themeColor="text1"/>
                <w:sz w:val="18"/>
                <w:szCs w:val="18"/>
              </w:rPr>
              <w:t>2.1. Explica algunas causas que afectan el funcionamiento del cuerpo humano y la importancia de desarrollar estilos de vida saludables.</w:t>
            </w:r>
          </w:p>
          <w:p w14:paraId="554FB81E" w14:textId="77777777" w:rsidR="009C5294" w:rsidRPr="00B46F61"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TrebuchetMS"/>
                <w:color w:val="000000" w:themeColor="text1"/>
                <w:sz w:val="18"/>
                <w:szCs w:val="18"/>
              </w:rPr>
              <w:t>2.3. Identifica el aprovechamiento de dispositivos ópticos y eléctricos, máquinas simples, materiales y la conservación de alimentos, tanto en las actividades humanas como en la satisfacción de necesidades.</w:t>
            </w:r>
          </w:p>
        </w:tc>
        <w:tc>
          <w:tcPr>
            <w:tcW w:w="3240" w:type="dxa"/>
            <w:shd w:val="clear" w:color="auto" w:fill="F2F2F2" w:themeFill="background1" w:themeFillShade="F2"/>
          </w:tcPr>
          <w:p w14:paraId="6E5749B0"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 Comprensión de fenómenos y procesos naturales desde la perspectiva científica.</w:t>
            </w:r>
          </w:p>
          <w:p w14:paraId="25B2C945"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14:paraId="56E017EF"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14:paraId="05BDB3C5"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p w14:paraId="59A63819"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1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9"/>
        <w:gridCol w:w="4590"/>
        <w:gridCol w:w="1981"/>
      </w:tblGrid>
      <w:tr w:rsidR="009C5294" w:rsidRPr="009C5294" w14:paraId="0519D792" w14:textId="77777777" w:rsidTr="00B46F61">
        <w:trPr>
          <w:trHeight w:val="273"/>
        </w:trPr>
        <w:tc>
          <w:tcPr>
            <w:tcW w:w="1958" w:type="pct"/>
            <w:shd w:val="clear" w:color="auto" w:fill="F2F2F2" w:themeFill="background1" w:themeFillShade="F2"/>
            <w:vAlign w:val="center"/>
          </w:tcPr>
          <w:p w14:paraId="58C30560"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APRENDIZAJES ESPERADOS</w:t>
            </w:r>
          </w:p>
        </w:tc>
        <w:tc>
          <w:tcPr>
            <w:tcW w:w="2125" w:type="pct"/>
            <w:shd w:val="clear" w:color="auto" w:fill="F2F2F2" w:themeFill="background1" w:themeFillShade="F2"/>
            <w:vAlign w:val="center"/>
          </w:tcPr>
          <w:p w14:paraId="4CB21C1A"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67ECDE52"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TEMA DE LA SESIÓN</w:t>
            </w:r>
          </w:p>
        </w:tc>
      </w:tr>
      <w:tr w:rsidR="009C5294" w:rsidRPr="009C5294" w14:paraId="17FE2CC6" w14:textId="77777777" w:rsidTr="00B46F61">
        <w:trPr>
          <w:trHeight w:val="140"/>
        </w:trPr>
        <w:tc>
          <w:tcPr>
            <w:tcW w:w="1958" w:type="pct"/>
            <w:shd w:val="clear" w:color="auto" w:fill="F2F2F2" w:themeFill="background1" w:themeFillShade="F2"/>
            <w:vAlign w:val="center"/>
          </w:tcPr>
          <w:p w14:paraId="4B6F9F1B"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20"/>
                <w:szCs w:val="20"/>
              </w:rPr>
            </w:pPr>
            <w:r w:rsidRPr="00B46F61">
              <w:rPr>
                <w:rFonts w:ascii="Arial Narrow" w:eastAsia="Calibri" w:hAnsi="Arial Narrow" w:cs="HelveticaNeue-Light"/>
                <w:color w:val="000000" w:themeColor="text1"/>
                <w:sz w:val="20"/>
                <w:szCs w:val="20"/>
              </w:rPr>
              <w:t>Describe la propagación del sonido en el oído y la importancia de evitar los sonidos intensos.</w:t>
            </w:r>
          </w:p>
        </w:tc>
        <w:tc>
          <w:tcPr>
            <w:tcW w:w="2125" w:type="pct"/>
            <w:shd w:val="clear" w:color="auto" w:fill="F2F2F2" w:themeFill="background1" w:themeFillShade="F2"/>
            <w:vAlign w:val="center"/>
          </w:tcPr>
          <w:p w14:paraId="1437A8F3"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20"/>
                <w:szCs w:val="20"/>
              </w:rPr>
            </w:pPr>
            <w:r w:rsidRPr="00B46F61">
              <w:rPr>
                <w:rFonts w:ascii="Arial Narrow" w:eastAsia="Calibri" w:hAnsi="Arial Narrow" w:cs="HelveticaNeue-Light"/>
                <w:color w:val="000000" w:themeColor="text1"/>
                <w:sz w:val="20"/>
                <w:szCs w:val="20"/>
              </w:rPr>
              <w:t>Relación de la propagación del sonido con el funcionamiento del oído.</w:t>
            </w:r>
          </w:p>
        </w:tc>
        <w:tc>
          <w:tcPr>
            <w:tcW w:w="917" w:type="pct"/>
            <w:shd w:val="clear" w:color="auto" w:fill="F2F2F2" w:themeFill="background1" w:themeFillShade="F2"/>
            <w:vAlign w:val="center"/>
          </w:tcPr>
          <w:p w14:paraId="36593976" w14:textId="77777777" w:rsidR="009C5294" w:rsidRPr="00B46F61" w:rsidRDefault="009C5294" w:rsidP="009C5294">
            <w:pPr>
              <w:spacing w:after="0" w:line="240" w:lineRule="auto"/>
              <w:jc w:val="center"/>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El funcionamiento del oído.</w:t>
            </w:r>
          </w:p>
        </w:tc>
      </w:tr>
    </w:tbl>
    <w:p w14:paraId="0D0877A8"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30DA6113"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8E325B3"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D2A0A4F"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61CC2461" w14:textId="77777777" w:rsidTr="0031475E">
        <w:trPr>
          <w:trHeight w:val="714"/>
        </w:trPr>
        <w:tc>
          <w:tcPr>
            <w:tcW w:w="4083" w:type="pct"/>
            <w:vMerge w:val="restart"/>
            <w:tcBorders>
              <w:top w:val="single" w:sz="4" w:space="0" w:color="000000"/>
              <w:left w:val="single" w:sz="4" w:space="0" w:color="000000"/>
              <w:right w:val="single" w:sz="4" w:space="0" w:color="000000"/>
            </w:tcBorders>
          </w:tcPr>
          <w:p w14:paraId="44CAF0B7"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38817C04"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Preguntar: ¿Sabes cómo funcionan tus oídos?, ¿conoces cuáles son sus partes?</w:t>
            </w:r>
          </w:p>
          <w:p w14:paraId="5A7F6FA1"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65EA6CF2" w14:textId="77777777" w:rsidR="009C5294" w:rsidRPr="009C5294" w:rsidRDefault="009C5294" w:rsidP="009C5294">
            <w:pPr>
              <w:spacing w:after="0" w:line="240" w:lineRule="auto"/>
              <w:rPr>
                <w:rFonts w:ascii="Arial Narrow" w:eastAsia="Calibri" w:hAnsi="Arial Narrow" w:cs="Times New Roman"/>
                <w:i/>
                <w:sz w:val="20"/>
                <w:szCs w:val="20"/>
              </w:rPr>
            </w:pPr>
            <w:r w:rsidRPr="009C5294">
              <w:rPr>
                <w:rFonts w:ascii="Arial Narrow" w:eastAsia="Calibri" w:hAnsi="Arial Narrow" w:cs="Times New Roman"/>
                <w:sz w:val="20"/>
                <w:szCs w:val="20"/>
              </w:rPr>
              <w:t xml:space="preserve">Explicar: </w:t>
            </w:r>
            <w:r w:rsidRPr="009C5294">
              <w:rPr>
                <w:rFonts w:ascii="Arial Narrow" w:eastAsia="Calibri" w:hAnsi="Arial Narrow" w:cs="Times New Roman"/>
                <w:i/>
                <w:sz w:val="20"/>
                <w:szCs w:val="20"/>
              </w:rPr>
              <w:t>El sonido se propaga por medio de vibraciones, l</w:t>
            </w:r>
            <w:r w:rsidRPr="009C5294">
              <w:rPr>
                <w:rFonts w:ascii="Arial Narrow" w:eastAsia="Calibri" w:hAnsi="Arial Narrow" w:cs="Times New Roman"/>
                <w:bCs/>
                <w:i/>
                <w:sz w:val="20"/>
                <w:szCs w:val="20"/>
                <w:shd w:val="clear" w:color="auto" w:fill="FFFFFF"/>
              </w:rPr>
              <w:t>as vibraciones sonoras son recibidas por el oído y esas sensaciones son transmitidas al cerebro. El oído humano sólo está capacitado para oír un rango de ondas sonoras, ya que no percibe las vibraciones menores a 20 veces por segundo ni mayores a 20.000 veces por segundo. En el oído se encuentran también terminales nerviosas que reciben información acerca de los movimientos del cuerpo, ayudando a mantener el equilibrio del mismo.</w:t>
            </w:r>
            <w:r w:rsidRPr="009C5294">
              <w:rPr>
                <w:rFonts w:ascii="Arial Narrow" w:eastAsia="Calibri" w:hAnsi="Arial Narrow" w:cs="Times New Roman"/>
                <w:i/>
                <w:sz w:val="20"/>
                <w:szCs w:val="20"/>
              </w:rPr>
              <w:t xml:space="preserve"> </w:t>
            </w:r>
          </w:p>
          <w:p w14:paraId="6D626A9C"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Mostrar la siguiente imagen:</w:t>
            </w:r>
          </w:p>
          <w:p w14:paraId="73A0D5AF" w14:textId="77777777" w:rsidR="009C5294" w:rsidRPr="009C5294" w:rsidRDefault="009C5294" w:rsidP="009C5294">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14:anchorId="2614D9B7" wp14:editId="08F1193A">
                  <wp:extent cx="2114550" cy="1228725"/>
                  <wp:effectExtent l="0" t="0" r="0" b="9525"/>
                  <wp:docPr id="4" name="Imagen 4" descr="http://www.escolar.com/cnat/06GR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scolar.com/cnat/06GRANDE.gif"/>
                          <pic:cNvPicPr>
                            <a:picLocks noChangeAspect="1" noChangeArrowheads="1"/>
                          </pic:cNvPicPr>
                        </pic:nvPicPr>
                        <pic:blipFill>
                          <a:blip r:embed="rId21">
                            <a:lum bright="-20000" contrast="20000"/>
                            <a:extLst>
                              <a:ext uri="{28A0092B-C50C-407E-A947-70E740481C1C}">
                                <a14:useLocalDpi xmlns:a14="http://schemas.microsoft.com/office/drawing/2010/main" val="0"/>
                              </a:ext>
                            </a:extLst>
                          </a:blip>
                          <a:srcRect/>
                          <a:stretch>
                            <a:fillRect/>
                          </a:stretch>
                        </pic:blipFill>
                        <pic:spPr bwMode="auto">
                          <a:xfrm>
                            <a:off x="0" y="0"/>
                            <a:ext cx="2114550" cy="1228725"/>
                          </a:xfrm>
                          <a:prstGeom prst="rect">
                            <a:avLst/>
                          </a:prstGeom>
                          <a:noFill/>
                          <a:ln>
                            <a:noFill/>
                          </a:ln>
                        </pic:spPr>
                      </pic:pic>
                    </a:graphicData>
                  </a:graphic>
                </wp:inline>
              </w:drawing>
            </w:r>
          </w:p>
          <w:p w14:paraId="7C3293E1"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Explicar las partes del oído y sus funciones.</w:t>
            </w:r>
          </w:p>
          <w:p w14:paraId="3B6021F0" w14:textId="77777777" w:rsidR="009C5294" w:rsidRPr="009C5294" w:rsidRDefault="009C5294" w:rsidP="009C5294">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24616E16" wp14:editId="48C8F551">
                  <wp:extent cx="2028825" cy="1685925"/>
                  <wp:effectExtent l="0" t="0" r="9525" b="9525"/>
                  <wp:docPr id="3" name="Imagen 3" descr="http://www.cottet.es/object_uploads/acordeon/up_image/El%20o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ttet.es/object_uploads/acordeon/up_image/El%20oido.jpg"/>
                          <pic:cNvPicPr>
                            <a:picLocks noChangeAspect="1" noChangeArrowheads="1"/>
                          </pic:cNvPicPr>
                        </pic:nvPicPr>
                        <pic:blipFill>
                          <a:blip r:embed="rId22">
                            <a:lum bright="-20000" contrast="20000"/>
                            <a:extLst>
                              <a:ext uri="{28A0092B-C50C-407E-A947-70E740481C1C}">
                                <a14:useLocalDpi xmlns:a14="http://schemas.microsoft.com/office/drawing/2010/main" val="0"/>
                              </a:ext>
                            </a:extLst>
                          </a:blip>
                          <a:srcRect r="-117" b="-35"/>
                          <a:stretch>
                            <a:fillRect/>
                          </a:stretch>
                        </pic:blipFill>
                        <pic:spPr bwMode="auto">
                          <a:xfrm>
                            <a:off x="0" y="0"/>
                            <a:ext cx="2028825" cy="1685925"/>
                          </a:xfrm>
                          <a:prstGeom prst="rect">
                            <a:avLst/>
                          </a:prstGeom>
                          <a:noFill/>
                          <a:ln>
                            <a:noFill/>
                          </a:ln>
                        </pic:spPr>
                      </pic:pic>
                    </a:graphicData>
                  </a:graphic>
                </wp:inline>
              </w:drawing>
            </w:r>
          </w:p>
          <w:p w14:paraId="7202D01F"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Entregar ejercicios donde deberán completar oraciones con la información trabajada durante la sesión.</w:t>
            </w:r>
          </w:p>
          <w:p w14:paraId="70F73097"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56101075" w14:textId="77777777" w:rsidR="009C5294" w:rsidRPr="009C5294" w:rsidRDefault="009C5294" w:rsidP="009C5294">
            <w:pPr>
              <w:spacing w:after="0" w:line="240" w:lineRule="auto"/>
              <w:contextualSpacing/>
              <w:rPr>
                <w:rFonts w:ascii="Arial Narrow" w:eastAsia="Calibri" w:hAnsi="Arial Narrow" w:cs="Times New Roman"/>
                <w:sz w:val="20"/>
                <w:szCs w:val="20"/>
              </w:rPr>
            </w:pPr>
            <w:r w:rsidRPr="009C5294">
              <w:rPr>
                <w:rFonts w:ascii="Arial Narrow" w:eastAsia="Calibri" w:hAnsi="Arial Narrow" w:cs="Times New Roman"/>
                <w:sz w:val="20"/>
                <w:szCs w:val="20"/>
              </w:rPr>
              <w:t xml:space="preserve">Entregar ejercicios donde deberán recortar los nombres de las partes del oído y pegarlas en el lugar correcto. </w:t>
            </w:r>
          </w:p>
          <w:p w14:paraId="41543F3B" w14:textId="77777777" w:rsidR="009C5294" w:rsidRPr="009C5294" w:rsidRDefault="009C5294" w:rsidP="009C5294">
            <w:pPr>
              <w:spacing w:after="0" w:line="240" w:lineRule="auto"/>
              <w:contextualSpacing/>
              <w:rPr>
                <w:rFonts w:ascii="Arial Narrow" w:eastAsia="Calibri" w:hAnsi="Arial Narrow" w:cs="Times New Roman"/>
                <w:sz w:val="20"/>
                <w:szCs w:val="20"/>
              </w:rPr>
            </w:pPr>
            <w:r w:rsidRPr="009C5294">
              <w:rPr>
                <w:rFonts w:ascii="Arial Narrow" w:eastAsia="Calibri" w:hAnsi="Arial Narrow" w:cs="Times New Roman"/>
                <w:sz w:val="20"/>
                <w:szCs w:val="20"/>
              </w:rPr>
              <w:t>Invitar a que comparen sus productos.</w:t>
            </w:r>
          </w:p>
        </w:tc>
        <w:tc>
          <w:tcPr>
            <w:tcW w:w="917" w:type="pct"/>
            <w:tcBorders>
              <w:top w:val="single" w:sz="4" w:space="0" w:color="000000"/>
              <w:left w:val="single" w:sz="4" w:space="0" w:color="000000"/>
              <w:bottom w:val="single" w:sz="4" w:space="0" w:color="000000"/>
              <w:right w:val="single" w:sz="4" w:space="0" w:color="000000"/>
            </w:tcBorders>
          </w:tcPr>
          <w:p w14:paraId="580A9565"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lastRenderedPageBreak/>
              <w:t xml:space="preserve">RECURSO.- </w:t>
            </w:r>
            <w:r w:rsidRPr="009C5294">
              <w:rPr>
                <w:rFonts w:ascii="Arial Narrow" w:eastAsia="Calibri" w:hAnsi="Arial Narrow" w:cs="Times New Roman"/>
                <w:sz w:val="20"/>
                <w:szCs w:val="20"/>
              </w:rPr>
              <w:t>Ejercicios.</w:t>
            </w:r>
          </w:p>
          <w:p w14:paraId="2912312A"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sz w:val="20"/>
                <w:szCs w:val="20"/>
              </w:rPr>
              <w:t xml:space="preserve">Reconocen la función del oído y las partes en que se divide. </w:t>
            </w:r>
          </w:p>
          <w:p w14:paraId="39F4DA32" w14:textId="77777777" w:rsidR="009C5294" w:rsidRPr="009C5294" w:rsidRDefault="009C5294" w:rsidP="009C5294">
            <w:pPr>
              <w:spacing w:after="0" w:line="240" w:lineRule="auto"/>
              <w:rPr>
                <w:rFonts w:ascii="Arial Narrow" w:eastAsia="Calibri" w:hAnsi="Arial Narrow" w:cs="Times New Roman"/>
                <w:sz w:val="20"/>
                <w:szCs w:val="20"/>
              </w:rPr>
            </w:pPr>
          </w:p>
          <w:p w14:paraId="01638403"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1732DF49" w14:textId="77777777" w:rsidTr="0031475E">
        <w:trPr>
          <w:trHeight w:val="110"/>
        </w:trPr>
        <w:tc>
          <w:tcPr>
            <w:tcW w:w="4083" w:type="pct"/>
            <w:vMerge/>
            <w:tcBorders>
              <w:left w:val="single" w:sz="4" w:space="0" w:color="000000"/>
              <w:right w:val="single" w:sz="4" w:space="0" w:color="000000"/>
            </w:tcBorders>
          </w:tcPr>
          <w:p w14:paraId="6F9C8D68"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3E9B0DC"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12256B49" w14:textId="77777777" w:rsidTr="0031475E">
        <w:trPr>
          <w:trHeight w:val="714"/>
        </w:trPr>
        <w:tc>
          <w:tcPr>
            <w:tcW w:w="4083" w:type="pct"/>
            <w:vMerge/>
            <w:tcBorders>
              <w:left w:val="single" w:sz="4" w:space="0" w:color="000000"/>
              <w:bottom w:val="single" w:sz="4" w:space="0" w:color="000000"/>
              <w:right w:val="single" w:sz="4" w:space="0" w:color="000000"/>
            </w:tcBorders>
          </w:tcPr>
          <w:p w14:paraId="15ACB48F"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D979EE7"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Imágenes del oídos y sus partes.</w:t>
            </w:r>
          </w:p>
          <w:p w14:paraId="5CB7CC4C"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Ejercicios.</w:t>
            </w:r>
          </w:p>
        </w:tc>
      </w:tr>
      <w:tr w:rsidR="009C5294" w:rsidRPr="009C5294" w14:paraId="0D85631C" w14:textId="77777777" w:rsidTr="0031475E">
        <w:trPr>
          <w:trHeight w:val="168"/>
        </w:trPr>
        <w:tc>
          <w:tcPr>
            <w:tcW w:w="4083" w:type="pct"/>
            <w:tcBorders>
              <w:top w:val="single" w:sz="4" w:space="0" w:color="000000"/>
              <w:left w:val="single" w:sz="4" w:space="0" w:color="000000"/>
              <w:bottom w:val="single" w:sz="4" w:space="0" w:color="000000"/>
              <w:right w:val="single" w:sz="4" w:space="0" w:color="000000"/>
            </w:tcBorders>
          </w:tcPr>
          <w:p w14:paraId="409183AB"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PÁGINAS DEL LIBRO DEL ALUMNO.-  105 - 112</w:t>
            </w:r>
          </w:p>
        </w:tc>
        <w:tc>
          <w:tcPr>
            <w:tcW w:w="917" w:type="pct"/>
            <w:tcBorders>
              <w:top w:val="single" w:sz="4" w:space="0" w:color="000000"/>
              <w:left w:val="single" w:sz="4" w:space="0" w:color="000000"/>
              <w:bottom w:val="single" w:sz="4" w:space="0" w:color="000000"/>
              <w:right w:val="single" w:sz="4" w:space="0" w:color="000000"/>
            </w:tcBorders>
          </w:tcPr>
          <w:p w14:paraId="29752125"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4AADC48A" w14:textId="77777777" w:rsidTr="0031475E">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5137D468"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65DC6C33"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42FD93C"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0759B1A3" w14:textId="77777777" w:rsidR="009C5294" w:rsidRPr="009C5294" w:rsidRDefault="009C5294" w:rsidP="009C5294">
      <w:pPr>
        <w:spacing w:after="0" w:line="240" w:lineRule="auto"/>
        <w:rPr>
          <w:rFonts w:ascii="Arial Narrow" w:eastAsia="Calibri" w:hAnsi="Arial Narrow" w:cs="Times New Roman"/>
          <w:sz w:val="20"/>
          <w:szCs w:val="20"/>
        </w:rPr>
      </w:pPr>
    </w:p>
    <w:p w14:paraId="170062FB"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2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9"/>
        <w:gridCol w:w="4590"/>
        <w:gridCol w:w="1981"/>
      </w:tblGrid>
      <w:tr w:rsidR="009C5294" w:rsidRPr="009C5294" w14:paraId="0697C570" w14:textId="77777777" w:rsidTr="00B46F61">
        <w:trPr>
          <w:trHeight w:val="273"/>
        </w:trPr>
        <w:tc>
          <w:tcPr>
            <w:tcW w:w="1958" w:type="pct"/>
            <w:shd w:val="clear" w:color="auto" w:fill="F2F2F2" w:themeFill="background1" w:themeFillShade="F2"/>
            <w:vAlign w:val="center"/>
          </w:tcPr>
          <w:p w14:paraId="04E1E378"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APRENDIZAJES ESPERADOS</w:t>
            </w:r>
          </w:p>
        </w:tc>
        <w:tc>
          <w:tcPr>
            <w:tcW w:w="2125" w:type="pct"/>
            <w:shd w:val="clear" w:color="auto" w:fill="F2F2F2" w:themeFill="background1" w:themeFillShade="F2"/>
            <w:vAlign w:val="center"/>
          </w:tcPr>
          <w:p w14:paraId="68E0337B"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7C23DB0F"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TEMA DE LA SESIÓN</w:t>
            </w:r>
          </w:p>
        </w:tc>
      </w:tr>
      <w:tr w:rsidR="009C5294" w:rsidRPr="009C5294" w14:paraId="3781BBA7" w14:textId="77777777" w:rsidTr="00B46F61">
        <w:trPr>
          <w:trHeight w:val="233"/>
        </w:trPr>
        <w:tc>
          <w:tcPr>
            <w:tcW w:w="1958" w:type="pct"/>
            <w:shd w:val="clear" w:color="auto" w:fill="F2F2F2" w:themeFill="background1" w:themeFillShade="F2"/>
            <w:vAlign w:val="center"/>
          </w:tcPr>
          <w:p w14:paraId="077E1E40"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B46F61">
              <w:rPr>
                <w:rFonts w:ascii="Arial Narrow" w:eastAsia="Calibri" w:hAnsi="Arial Narrow" w:cs="HelveticaNeue-Light"/>
                <w:color w:val="000000" w:themeColor="text1"/>
                <w:sz w:val="20"/>
                <w:szCs w:val="20"/>
              </w:rPr>
              <w:t>Describe la propagación del sonido en el oído y la importancia de evitar los sonidos intensos.</w:t>
            </w:r>
          </w:p>
        </w:tc>
        <w:tc>
          <w:tcPr>
            <w:tcW w:w="2125" w:type="pct"/>
            <w:shd w:val="clear" w:color="auto" w:fill="F2F2F2" w:themeFill="background1" w:themeFillShade="F2"/>
            <w:vAlign w:val="center"/>
          </w:tcPr>
          <w:p w14:paraId="0C5B3872"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B46F61">
              <w:rPr>
                <w:rFonts w:ascii="Arial Narrow" w:eastAsia="Calibri" w:hAnsi="Arial Narrow" w:cs="HelveticaNeue-Light"/>
                <w:color w:val="000000" w:themeColor="text1"/>
                <w:sz w:val="20"/>
                <w:szCs w:val="20"/>
              </w:rPr>
              <w:t>Efectos de los sonidos intensos y prevención de daños en la audición.</w:t>
            </w:r>
          </w:p>
        </w:tc>
        <w:tc>
          <w:tcPr>
            <w:tcW w:w="917" w:type="pct"/>
            <w:shd w:val="clear" w:color="auto" w:fill="F2F2F2" w:themeFill="background1" w:themeFillShade="F2"/>
            <w:vAlign w:val="center"/>
          </w:tcPr>
          <w:p w14:paraId="229133EC" w14:textId="77777777" w:rsidR="009C5294" w:rsidRPr="00B46F61" w:rsidRDefault="009C5294" w:rsidP="009C5294">
            <w:pPr>
              <w:spacing w:after="0" w:line="240" w:lineRule="auto"/>
              <w:jc w:val="center"/>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¿Cómo cuidar los oídos?</w:t>
            </w:r>
          </w:p>
        </w:tc>
      </w:tr>
    </w:tbl>
    <w:p w14:paraId="0708C41F"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064D3A66"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58938E"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F219490"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40F4370C" w14:textId="77777777" w:rsidTr="0031475E">
        <w:trPr>
          <w:trHeight w:val="714"/>
        </w:trPr>
        <w:tc>
          <w:tcPr>
            <w:tcW w:w="4083" w:type="pct"/>
            <w:vMerge w:val="restart"/>
            <w:tcBorders>
              <w:top w:val="single" w:sz="4" w:space="0" w:color="000000"/>
              <w:left w:val="single" w:sz="4" w:space="0" w:color="000000"/>
              <w:right w:val="single" w:sz="4" w:space="0" w:color="000000"/>
            </w:tcBorders>
          </w:tcPr>
          <w:p w14:paraId="5BC6059D"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56D23878"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Preguntar: ¿Cuáles acciones crees que pueden lastimar tus oídos?, ¿alguna vez te ha pasado?, ¿qué hiciste para solucionarlo?</w:t>
            </w:r>
          </w:p>
          <w:p w14:paraId="59CD24AA"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2E047C21" w14:textId="77777777" w:rsidR="009C5294" w:rsidRPr="009C5294" w:rsidRDefault="009C5294" w:rsidP="009C5294">
            <w:pPr>
              <w:spacing w:after="0" w:line="240" w:lineRule="auto"/>
              <w:rPr>
                <w:rFonts w:ascii="Arial Narrow" w:eastAsia="Calibri" w:hAnsi="Arial Narrow" w:cs="Times New Roman"/>
                <w:i/>
                <w:sz w:val="20"/>
                <w:szCs w:val="20"/>
              </w:rPr>
            </w:pPr>
            <w:r w:rsidRPr="009C5294">
              <w:rPr>
                <w:rFonts w:ascii="Arial Narrow" w:eastAsia="Calibri" w:hAnsi="Arial Narrow" w:cs="Times New Roman"/>
                <w:sz w:val="20"/>
                <w:szCs w:val="20"/>
              </w:rPr>
              <w:t xml:space="preserve">Explicar: </w:t>
            </w:r>
            <w:r w:rsidRPr="009C5294">
              <w:rPr>
                <w:rFonts w:ascii="Arial Narrow" w:eastAsia="Calibri" w:hAnsi="Arial Narrow" w:cs="Times New Roman"/>
                <w:i/>
                <w:sz w:val="20"/>
                <w:szCs w:val="20"/>
              </w:rPr>
              <w:t xml:space="preserve">Los oídos son una parte sumamente importante de nuestro organismo, gracias a ellos podemos mantener nuestro equilibrio y escuchar todos aquellos sonidos que existen a nuestro alrededor. </w:t>
            </w:r>
          </w:p>
          <w:p w14:paraId="7D1AC6D1"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Preguntar: ¿Qué pasaría si algún día no escucharas a las personas cuando hablan?, ¿si no pudieras escuchar tus canciones favoritas? </w:t>
            </w:r>
          </w:p>
          <w:p w14:paraId="074A2F0C"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Explicar cuáles actividades pueden perjudicar los oídos, por ejemplo:</w:t>
            </w:r>
          </w:p>
          <w:p w14:paraId="43FBA139"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Insertar diferentes objetos, ni siquiera para limpiarlos, no es recomendable el uso de cotonetes para su limpieza.</w:t>
            </w:r>
          </w:p>
          <w:p w14:paraId="2764D496"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Escuchar música a un volumen excesivo.</w:t>
            </w:r>
          </w:p>
          <w:p w14:paraId="623C3FE7"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Exponerse a ruidos altos en trabajos o en el tráfico.</w:t>
            </w:r>
          </w:p>
          <w:p w14:paraId="3C6C70B6"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Sumergirse en agua muy rápidamente sin protección.</w:t>
            </w:r>
          </w:p>
          <w:p w14:paraId="272CD042"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Utilizar medicamentos que no han sido recetados por algún médico certificado.</w:t>
            </w:r>
          </w:p>
          <w:p w14:paraId="7D3E3B28"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Dar a conocer diferentes medidas para el correcto cuidado de los  oídos:</w:t>
            </w:r>
          </w:p>
          <w:p w14:paraId="57705CCC" w14:textId="77777777" w:rsidR="009C5294" w:rsidRPr="009C5294" w:rsidRDefault="009C5294" w:rsidP="009C5294">
            <w:pPr>
              <w:spacing w:after="0" w:line="240" w:lineRule="auto"/>
              <w:ind w:left="142"/>
              <w:rPr>
                <w:rFonts w:ascii="Arial Narrow" w:eastAsia="Calibri" w:hAnsi="Arial Narrow" w:cs="Times New Roman"/>
                <w:sz w:val="20"/>
                <w:szCs w:val="20"/>
              </w:rPr>
            </w:pPr>
            <w:r w:rsidRPr="009C5294">
              <w:rPr>
                <w:rFonts w:ascii="Arial Narrow" w:eastAsia="Calibri" w:hAnsi="Arial Narrow" w:cs="Times New Roman"/>
                <w:sz w:val="20"/>
                <w:szCs w:val="20"/>
              </w:rPr>
              <w:t>- Limpiar tus oídos por fuera con la punta de una toalla.</w:t>
            </w:r>
          </w:p>
          <w:p w14:paraId="0CA4F446"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Evitar golpes o juegos bruscos.</w:t>
            </w:r>
          </w:p>
          <w:p w14:paraId="2F3BE611"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xml:space="preserve">- No insertar objetos a tus oídos, de ningún tipo. </w:t>
            </w:r>
          </w:p>
          <w:p w14:paraId="27F5DC57"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Acudir con un médico para que los revise si presentas alguna molestia.</w:t>
            </w:r>
          </w:p>
          <w:p w14:paraId="1E12B7FF"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No nadar en aguas contaminadas y utilizar tapones en caso necesario.</w:t>
            </w:r>
          </w:p>
          <w:p w14:paraId="4F296290"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t>- Escuchar música a un volumen adecuado.</w:t>
            </w:r>
          </w:p>
          <w:p w14:paraId="01B71F9C" w14:textId="77777777" w:rsidR="009C5294" w:rsidRPr="009C5294" w:rsidRDefault="009C5294" w:rsidP="009C5294">
            <w:pPr>
              <w:spacing w:after="0" w:line="240" w:lineRule="auto"/>
              <w:ind w:left="142"/>
              <w:rPr>
                <w:rFonts w:ascii="Arial Narrow" w:eastAsia="Calibri" w:hAnsi="Arial Narrow" w:cs="Times New Roman"/>
                <w:i/>
                <w:sz w:val="20"/>
                <w:szCs w:val="20"/>
              </w:rPr>
            </w:pPr>
            <w:r w:rsidRPr="009C5294">
              <w:rPr>
                <w:rFonts w:ascii="Arial Narrow" w:eastAsia="Calibri" w:hAnsi="Arial Narrow" w:cs="Times New Roman"/>
                <w:i/>
                <w:sz w:val="20"/>
                <w:szCs w:val="20"/>
              </w:rPr>
              <w:lastRenderedPageBreak/>
              <w:t>- Viajar con las ventanas del auto cerradas, cuando exista mucho tráfico.</w:t>
            </w:r>
          </w:p>
          <w:p w14:paraId="6944495C"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Formar equipos de cuatro personas.</w:t>
            </w:r>
          </w:p>
          <w:p w14:paraId="7BBF3646"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Indicar: En su cuaderno elaboren una lista con diez medidas que pueden tomar para cuidar sus oídos. </w:t>
            </w:r>
          </w:p>
          <w:p w14:paraId="719202D4" w14:textId="77777777" w:rsidR="009C5294" w:rsidRPr="009C5294" w:rsidRDefault="009C5294" w:rsidP="009C5294">
            <w:pPr>
              <w:spacing w:after="0" w:line="240" w:lineRule="auto"/>
              <w:ind w:left="567"/>
              <w:rPr>
                <w:rFonts w:ascii="Arial Narrow" w:eastAsia="Calibri" w:hAnsi="Arial Narrow" w:cs="Times New Roman"/>
                <w:sz w:val="20"/>
                <w:szCs w:val="20"/>
              </w:rPr>
            </w:pPr>
            <w:r w:rsidRPr="009C5294">
              <w:rPr>
                <w:rFonts w:ascii="Arial Narrow" w:eastAsia="Calibri" w:hAnsi="Arial Narrow" w:cs="Times New Roman"/>
                <w:sz w:val="20"/>
                <w:szCs w:val="20"/>
              </w:rPr>
              <w:t xml:space="preserve">Con las ideas que tienen elaboren un cartel donde inviten a la comunidad educativa a tomar medidas para cuidar sus oídos. </w:t>
            </w:r>
          </w:p>
          <w:p w14:paraId="09837255"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Comentar que pueden utilizar todos los materiales que quieran.</w:t>
            </w:r>
          </w:p>
          <w:p w14:paraId="12C5EF56"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Recordar que en un cartel deben incluir pequeñas frases e imágenes. Cuando terminen su cartel, invitarlos a pasar a los grupos de la escuela para dar a conocer la información rescatada e invitarlos a cuidar sus oídos poniendo en práctica las actividades mostradas. </w:t>
            </w:r>
          </w:p>
          <w:p w14:paraId="4E7B8285"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734AFEB5" w14:textId="77777777" w:rsidR="009C5294" w:rsidRPr="009C5294" w:rsidRDefault="009C5294" w:rsidP="009C5294">
            <w:pPr>
              <w:spacing w:after="0" w:line="240" w:lineRule="auto"/>
              <w:contextualSpacing/>
              <w:rPr>
                <w:rFonts w:ascii="Arial Narrow" w:eastAsia="Calibri" w:hAnsi="Arial Narrow" w:cs="Times New Roman"/>
                <w:sz w:val="20"/>
                <w:szCs w:val="20"/>
              </w:rPr>
            </w:pPr>
            <w:r w:rsidRPr="009C5294">
              <w:rPr>
                <w:rFonts w:ascii="Arial Narrow" w:eastAsia="Calibri" w:hAnsi="Arial Narrow" w:cs="Times New Roman"/>
                <w:sz w:val="20"/>
                <w:szCs w:val="20"/>
              </w:rPr>
              <w:t>Entregar ejercicios sobre el tema para que los resuelvan.</w:t>
            </w:r>
          </w:p>
          <w:p w14:paraId="1F1A5028" w14:textId="77777777" w:rsidR="009C5294" w:rsidRPr="009C5294" w:rsidRDefault="009C5294" w:rsidP="009C5294">
            <w:pPr>
              <w:spacing w:after="0" w:line="240" w:lineRule="auto"/>
              <w:contextualSpacing/>
              <w:rPr>
                <w:rFonts w:ascii="Arial Narrow" w:eastAsia="Calibri" w:hAnsi="Arial Narrow" w:cs="Times New Roman"/>
                <w:sz w:val="20"/>
                <w:szCs w:val="20"/>
              </w:rPr>
            </w:pPr>
            <w:r w:rsidRPr="009C5294">
              <w:rPr>
                <w:rFonts w:ascii="Arial Narrow" w:eastAsia="Calibri" w:hAnsi="Arial Narrow" w:cs="Times New Roman"/>
                <w:sz w:val="20"/>
                <w:szCs w:val="20"/>
              </w:rPr>
              <w:t>Invitar a que comparen sus resultados.</w:t>
            </w:r>
          </w:p>
        </w:tc>
        <w:tc>
          <w:tcPr>
            <w:tcW w:w="917" w:type="pct"/>
            <w:tcBorders>
              <w:top w:val="single" w:sz="4" w:space="0" w:color="000000"/>
              <w:left w:val="single" w:sz="4" w:space="0" w:color="000000"/>
              <w:bottom w:val="single" w:sz="4" w:space="0" w:color="000000"/>
              <w:right w:val="single" w:sz="4" w:space="0" w:color="000000"/>
            </w:tcBorders>
          </w:tcPr>
          <w:p w14:paraId="4F81BF4F"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lastRenderedPageBreak/>
              <w:t xml:space="preserve">RECURSO.- </w:t>
            </w:r>
            <w:r w:rsidRPr="009C5294">
              <w:rPr>
                <w:rFonts w:ascii="Arial Narrow" w:eastAsia="Calibri" w:hAnsi="Arial Narrow" w:cs="Times New Roman"/>
                <w:sz w:val="20"/>
                <w:szCs w:val="20"/>
              </w:rPr>
              <w:t>Ejercicio.</w:t>
            </w:r>
          </w:p>
          <w:p w14:paraId="3F951D0E"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sz w:val="20"/>
                <w:szCs w:val="20"/>
              </w:rPr>
              <w:t xml:space="preserve">Identifican las actividades o situaciones que producen algún daño a los oídos y medidas para cuidarlos. </w:t>
            </w:r>
          </w:p>
          <w:p w14:paraId="56887661" w14:textId="77777777" w:rsidR="009C5294" w:rsidRPr="009C5294" w:rsidRDefault="009C5294" w:rsidP="009C5294">
            <w:pPr>
              <w:spacing w:after="0" w:line="240" w:lineRule="auto"/>
              <w:rPr>
                <w:rFonts w:ascii="Arial Narrow" w:eastAsia="Calibri" w:hAnsi="Arial Narrow" w:cs="Times New Roman"/>
                <w:sz w:val="20"/>
                <w:szCs w:val="20"/>
              </w:rPr>
            </w:pPr>
          </w:p>
          <w:p w14:paraId="4C324E57"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2F3F646A" w14:textId="77777777" w:rsidTr="0031475E">
        <w:trPr>
          <w:trHeight w:val="110"/>
        </w:trPr>
        <w:tc>
          <w:tcPr>
            <w:tcW w:w="4083" w:type="pct"/>
            <w:vMerge/>
            <w:tcBorders>
              <w:left w:val="single" w:sz="4" w:space="0" w:color="000000"/>
              <w:right w:val="single" w:sz="4" w:space="0" w:color="000000"/>
            </w:tcBorders>
          </w:tcPr>
          <w:p w14:paraId="73F0A039"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13F94E1"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1EE18531" w14:textId="77777777" w:rsidTr="0031475E">
        <w:trPr>
          <w:trHeight w:val="714"/>
        </w:trPr>
        <w:tc>
          <w:tcPr>
            <w:tcW w:w="4083" w:type="pct"/>
            <w:vMerge/>
            <w:tcBorders>
              <w:left w:val="single" w:sz="4" w:space="0" w:color="000000"/>
              <w:bottom w:val="single" w:sz="4" w:space="0" w:color="000000"/>
              <w:right w:val="single" w:sz="4" w:space="0" w:color="000000"/>
            </w:tcBorders>
          </w:tcPr>
          <w:p w14:paraId="2DFC06E8"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8A1C84D"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Cartulinas.</w:t>
            </w:r>
          </w:p>
          <w:p w14:paraId="318DF988"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Plumones.</w:t>
            </w:r>
          </w:p>
          <w:p w14:paraId="2EAA9BCB"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Recortes.</w:t>
            </w:r>
          </w:p>
          <w:p w14:paraId="622775DD"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Ejercicios.</w:t>
            </w:r>
          </w:p>
        </w:tc>
      </w:tr>
      <w:tr w:rsidR="009C5294" w:rsidRPr="009C5294" w14:paraId="7F9409DE" w14:textId="77777777" w:rsidTr="0031475E">
        <w:trPr>
          <w:trHeight w:val="168"/>
        </w:trPr>
        <w:tc>
          <w:tcPr>
            <w:tcW w:w="4083" w:type="pct"/>
            <w:tcBorders>
              <w:top w:val="single" w:sz="4" w:space="0" w:color="000000"/>
              <w:left w:val="single" w:sz="4" w:space="0" w:color="000000"/>
              <w:bottom w:val="single" w:sz="4" w:space="0" w:color="000000"/>
              <w:right w:val="single" w:sz="4" w:space="0" w:color="000000"/>
            </w:tcBorders>
          </w:tcPr>
          <w:p w14:paraId="4CBF5D7A"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PÁGINAS DEL LIBRO DEL ALUMNO.-  105 - 112</w:t>
            </w:r>
          </w:p>
        </w:tc>
        <w:tc>
          <w:tcPr>
            <w:tcW w:w="917" w:type="pct"/>
            <w:tcBorders>
              <w:top w:val="single" w:sz="4" w:space="0" w:color="000000"/>
              <w:left w:val="single" w:sz="4" w:space="0" w:color="000000"/>
              <w:bottom w:val="single" w:sz="4" w:space="0" w:color="000000"/>
              <w:right w:val="single" w:sz="4" w:space="0" w:color="000000"/>
            </w:tcBorders>
          </w:tcPr>
          <w:p w14:paraId="6471DF65"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5BAE9D85" w14:textId="77777777" w:rsidTr="0031475E">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6D4B843B"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51CAB92"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7EEB550"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54DDE0E4" w14:textId="77777777" w:rsidR="009C5294" w:rsidRPr="009C5294" w:rsidRDefault="009C5294" w:rsidP="009C5294">
      <w:pPr>
        <w:spacing w:after="0" w:line="240" w:lineRule="auto"/>
        <w:jc w:val="center"/>
        <w:rPr>
          <w:rFonts w:ascii="Arial Narrow" w:eastAsia="Calibri" w:hAnsi="Arial Narrow" w:cs="Times New Roman"/>
          <w:noProof/>
          <w:color w:val="E36C0A"/>
          <w:sz w:val="20"/>
          <w:szCs w:val="20"/>
          <w:lang w:eastAsia="es-MX"/>
        </w:rPr>
      </w:pPr>
    </w:p>
    <w:p w14:paraId="5F09620B"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3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3599"/>
        <w:gridCol w:w="1981"/>
      </w:tblGrid>
      <w:tr w:rsidR="009C5294" w:rsidRPr="009C5294" w14:paraId="0962D964" w14:textId="77777777" w:rsidTr="00B46F61">
        <w:trPr>
          <w:trHeight w:val="273"/>
        </w:trPr>
        <w:tc>
          <w:tcPr>
            <w:tcW w:w="2417" w:type="pct"/>
            <w:shd w:val="clear" w:color="auto" w:fill="F2F2F2" w:themeFill="background1" w:themeFillShade="F2"/>
            <w:vAlign w:val="center"/>
          </w:tcPr>
          <w:p w14:paraId="06032A53"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APRENDIZAJES ESPERADOS</w:t>
            </w:r>
          </w:p>
        </w:tc>
        <w:tc>
          <w:tcPr>
            <w:tcW w:w="1666" w:type="pct"/>
            <w:shd w:val="clear" w:color="auto" w:fill="F2F2F2" w:themeFill="background1" w:themeFillShade="F2"/>
            <w:vAlign w:val="center"/>
          </w:tcPr>
          <w:p w14:paraId="427B5BF6"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1183D3D9"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TEMA DE LA SESIÓN</w:t>
            </w:r>
          </w:p>
        </w:tc>
      </w:tr>
      <w:tr w:rsidR="009C5294" w:rsidRPr="009C5294" w14:paraId="7FA2F10A" w14:textId="77777777" w:rsidTr="00B46F61">
        <w:trPr>
          <w:trHeight w:val="176"/>
        </w:trPr>
        <w:tc>
          <w:tcPr>
            <w:tcW w:w="2417" w:type="pct"/>
            <w:shd w:val="clear" w:color="auto" w:fill="F2F2F2" w:themeFill="background1" w:themeFillShade="F2"/>
            <w:vAlign w:val="center"/>
          </w:tcPr>
          <w:p w14:paraId="303A9597"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20"/>
                <w:szCs w:val="20"/>
              </w:rPr>
            </w:pPr>
            <w:r w:rsidRPr="00B46F61">
              <w:rPr>
                <w:rFonts w:ascii="Arial Narrow" w:eastAsia="Calibri" w:hAnsi="Arial Narrow" w:cs="HelveticaNeue-Light"/>
                <w:color w:val="000000" w:themeColor="text1"/>
                <w:sz w:val="20"/>
                <w:szCs w:val="20"/>
              </w:rPr>
              <w:t>Explica el funcionamiento de un circuito eléctrico a partir de sus componentes, como conductores o aislantes de la energía eléctrica.</w:t>
            </w:r>
          </w:p>
        </w:tc>
        <w:tc>
          <w:tcPr>
            <w:tcW w:w="1666" w:type="pct"/>
            <w:shd w:val="clear" w:color="auto" w:fill="F2F2F2" w:themeFill="background1" w:themeFillShade="F2"/>
            <w:vAlign w:val="center"/>
          </w:tcPr>
          <w:p w14:paraId="5289878A"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20"/>
                <w:szCs w:val="20"/>
              </w:rPr>
            </w:pPr>
            <w:r w:rsidRPr="00B46F61">
              <w:rPr>
                <w:rFonts w:ascii="Arial Narrow" w:eastAsia="Calibri" w:hAnsi="Arial Narrow" w:cs="HelveticaNeue-Light"/>
                <w:color w:val="000000" w:themeColor="text1"/>
                <w:sz w:val="20"/>
                <w:szCs w:val="20"/>
              </w:rPr>
              <w:t>Funcionamiento de un circuito eléctrico y sus componentes –pila, cable y foco.</w:t>
            </w:r>
          </w:p>
        </w:tc>
        <w:tc>
          <w:tcPr>
            <w:tcW w:w="917" w:type="pct"/>
            <w:shd w:val="clear" w:color="auto" w:fill="F2F2F2" w:themeFill="background1" w:themeFillShade="F2"/>
            <w:vAlign w:val="center"/>
          </w:tcPr>
          <w:p w14:paraId="01219021" w14:textId="77777777" w:rsidR="009C5294" w:rsidRPr="00B46F61" w:rsidRDefault="009C5294" w:rsidP="009C5294">
            <w:pPr>
              <w:spacing w:after="0" w:line="240" w:lineRule="auto"/>
              <w:jc w:val="center"/>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El circuito eléctrico y sus componentes.</w:t>
            </w:r>
          </w:p>
        </w:tc>
      </w:tr>
    </w:tbl>
    <w:p w14:paraId="29060F89" w14:textId="77777777" w:rsidR="009C5294" w:rsidRPr="009C5294" w:rsidRDefault="009C5294" w:rsidP="009C5294">
      <w:pPr>
        <w:spacing w:after="0" w:line="240" w:lineRule="auto"/>
        <w:rPr>
          <w:rFonts w:ascii="Arial Narrow" w:eastAsia="Calibri" w:hAnsi="Arial Narrow" w:cs="Times New Roman"/>
          <w:sz w:val="20"/>
          <w:szCs w:val="20"/>
        </w:rPr>
      </w:pPr>
    </w:p>
    <w:p w14:paraId="688EC65F"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1101BC20"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5D0EEA"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121022"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15F636F2" w14:textId="77777777" w:rsidTr="0031475E">
        <w:trPr>
          <w:trHeight w:val="714"/>
        </w:trPr>
        <w:tc>
          <w:tcPr>
            <w:tcW w:w="4083" w:type="pct"/>
            <w:vMerge w:val="restart"/>
            <w:tcBorders>
              <w:top w:val="single" w:sz="4" w:space="0" w:color="000000"/>
              <w:left w:val="single" w:sz="4" w:space="0" w:color="000000"/>
              <w:right w:val="single" w:sz="4" w:space="0" w:color="000000"/>
            </w:tcBorders>
          </w:tcPr>
          <w:p w14:paraId="0A9ACDF4"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6FDBB133"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Preguntar: ¿Sabes cómo funcionan los aparatos eléctricos de tu casa?, cuándo no hay luz eléctrica, ¿siguen funcionando?, ¿por qué?</w:t>
            </w:r>
          </w:p>
          <w:p w14:paraId="5A29EE22"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15A16AE4"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Explicar:</w:t>
            </w:r>
            <w:r w:rsidRPr="009C5294">
              <w:rPr>
                <w:rFonts w:ascii="Arial Narrow" w:eastAsia="Calibri" w:hAnsi="Arial Narrow" w:cs="Times New Roman"/>
                <w:i/>
                <w:sz w:val="20"/>
                <w:szCs w:val="20"/>
              </w:rPr>
              <w:t xml:space="preserve"> El circuito eléctrico es un camino cerrado por donde fluye la corriente eléctrica. Los generadores son quienes producen la electricidad. Los conductores son todos aquellos materiales que permiten el paso de la energía eléctrica, por ejemplo, los cables. Los dispositivos son aquellos aparatos que necesitan de la electricidad para funcionar, por ejemplo, un foco o una televisión. Cuando todos los componentes están conectados, entonces la energía eléctrica fluye y los aparatos funcionan. Si alguno de los componentes no está en correcto funcionamiento, entonces el circuito eléctrico no funcionará.</w:t>
            </w:r>
            <w:r w:rsidRPr="009C5294">
              <w:rPr>
                <w:rFonts w:ascii="Arial Narrow" w:eastAsia="Calibri" w:hAnsi="Arial Narrow" w:cs="Times New Roman"/>
                <w:sz w:val="20"/>
                <w:szCs w:val="20"/>
              </w:rPr>
              <w:t xml:space="preserve"> </w:t>
            </w:r>
          </w:p>
          <w:p w14:paraId="6C8E6CD1" w14:textId="77777777" w:rsidR="009C5294" w:rsidRPr="009C5294" w:rsidRDefault="009C5294" w:rsidP="009C5294">
            <w:pPr>
              <w:spacing w:after="0" w:line="240" w:lineRule="auto"/>
              <w:ind w:left="567" w:hanging="567"/>
              <w:rPr>
                <w:rFonts w:ascii="Arial Narrow" w:eastAsia="Calibri" w:hAnsi="Arial Narrow" w:cs="Times New Roman"/>
                <w:sz w:val="20"/>
                <w:szCs w:val="20"/>
              </w:rPr>
            </w:pPr>
            <w:r w:rsidRPr="009C5294">
              <w:rPr>
                <w:rFonts w:ascii="Arial Narrow" w:eastAsia="Calibri" w:hAnsi="Arial Narrow" w:cs="Times New Roman"/>
                <w:sz w:val="20"/>
                <w:szCs w:val="20"/>
              </w:rPr>
              <w:t xml:space="preserve">Indicar: Dibuja en tu cuaderno cinco objetos que utilicen el circuito eléctrico para funcionar, agrega debajo de cada uno su nombre. </w:t>
            </w:r>
          </w:p>
          <w:p w14:paraId="2EF16C69"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Invitar a que comparen los objetos dibujados con algún compañero para verificar si alguno coincide. </w:t>
            </w:r>
          </w:p>
          <w:p w14:paraId="7ED8D3EE"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5F473EDB" w14:textId="77777777" w:rsidR="009C5294" w:rsidRPr="009C5294" w:rsidRDefault="009C5294" w:rsidP="009C5294">
            <w:pPr>
              <w:spacing w:after="0" w:line="240" w:lineRule="auto"/>
              <w:contextualSpacing/>
              <w:rPr>
                <w:rFonts w:ascii="Arial Narrow" w:eastAsia="Calibri" w:hAnsi="Arial Narrow" w:cs="Times New Roman"/>
                <w:sz w:val="20"/>
                <w:szCs w:val="20"/>
              </w:rPr>
            </w:pPr>
            <w:r w:rsidRPr="009C5294">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B4338E4"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RECURSO.- </w:t>
            </w:r>
            <w:r w:rsidRPr="009C5294">
              <w:rPr>
                <w:rFonts w:ascii="Arial Narrow" w:eastAsia="Calibri" w:hAnsi="Arial Narrow" w:cs="Times New Roman"/>
                <w:sz w:val="20"/>
                <w:szCs w:val="20"/>
              </w:rPr>
              <w:t>Ejercicio.</w:t>
            </w:r>
          </w:p>
          <w:p w14:paraId="6CEA5ACB"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sz w:val="20"/>
                <w:szCs w:val="20"/>
              </w:rPr>
              <w:t>Reconocen la funcionalidad del circuito eléctrico y su uso en la vida cotidiana.</w:t>
            </w:r>
          </w:p>
          <w:p w14:paraId="75AA0106"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153184C0" w14:textId="77777777" w:rsidTr="0031475E">
        <w:trPr>
          <w:trHeight w:val="110"/>
        </w:trPr>
        <w:tc>
          <w:tcPr>
            <w:tcW w:w="4083" w:type="pct"/>
            <w:vMerge/>
            <w:tcBorders>
              <w:left w:val="single" w:sz="4" w:space="0" w:color="000000"/>
              <w:right w:val="single" w:sz="4" w:space="0" w:color="000000"/>
            </w:tcBorders>
          </w:tcPr>
          <w:p w14:paraId="21A6ADD2"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26704D8"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7A7AE614" w14:textId="77777777" w:rsidTr="0031475E">
        <w:trPr>
          <w:trHeight w:val="714"/>
        </w:trPr>
        <w:tc>
          <w:tcPr>
            <w:tcW w:w="4083" w:type="pct"/>
            <w:vMerge/>
            <w:tcBorders>
              <w:left w:val="single" w:sz="4" w:space="0" w:color="000000"/>
              <w:bottom w:val="single" w:sz="4" w:space="0" w:color="000000"/>
              <w:right w:val="single" w:sz="4" w:space="0" w:color="000000"/>
            </w:tcBorders>
          </w:tcPr>
          <w:p w14:paraId="27BE68A8"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EC1C3A1"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Ejercicios. </w:t>
            </w:r>
          </w:p>
        </w:tc>
      </w:tr>
      <w:tr w:rsidR="009C5294" w:rsidRPr="009C5294" w14:paraId="37EE9A47" w14:textId="77777777" w:rsidTr="0031475E">
        <w:trPr>
          <w:trHeight w:val="168"/>
        </w:trPr>
        <w:tc>
          <w:tcPr>
            <w:tcW w:w="4083" w:type="pct"/>
            <w:tcBorders>
              <w:top w:val="single" w:sz="4" w:space="0" w:color="000000"/>
              <w:left w:val="single" w:sz="4" w:space="0" w:color="000000"/>
              <w:bottom w:val="single" w:sz="4" w:space="0" w:color="000000"/>
              <w:right w:val="single" w:sz="4" w:space="0" w:color="000000"/>
            </w:tcBorders>
          </w:tcPr>
          <w:p w14:paraId="57D9915D"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r w:rsidRPr="009C5294">
              <w:rPr>
                <w:rFonts w:ascii="Arial Narrow" w:eastAsia="Calibri" w:hAnsi="Arial Narrow" w:cs="Times New Roman"/>
                <w:bCs/>
                <w:sz w:val="20"/>
                <w:szCs w:val="20"/>
              </w:rPr>
              <w:t>113 - 118</w:t>
            </w:r>
          </w:p>
        </w:tc>
        <w:tc>
          <w:tcPr>
            <w:tcW w:w="917" w:type="pct"/>
            <w:tcBorders>
              <w:top w:val="single" w:sz="4" w:space="0" w:color="000000"/>
              <w:left w:val="single" w:sz="4" w:space="0" w:color="000000"/>
              <w:bottom w:val="single" w:sz="4" w:space="0" w:color="000000"/>
              <w:right w:val="single" w:sz="4" w:space="0" w:color="000000"/>
            </w:tcBorders>
          </w:tcPr>
          <w:p w14:paraId="50AA7F9D"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6AF8A3E6" w14:textId="77777777" w:rsidTr="0031475E">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57A17361"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67D4250E"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09E7B9A"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5FB4B067" w14:textId="77777777" w:rsidR="009C5294" w:rsidRPr="009C5294" w:rsidRDefault="009C5294" w:rsidP="009C5294">
      <w:pPr>
        <w:spacing w:after="0" w:line="240" w:lineRule="auto"/>
        <w:jc w:val="center"/>
        <w:rPr>
          <w:rFonts w:ascii="Arial Narrow" w:eastAsia="Calibri" w:hAnsi="Arial Narrow" w:cs="Times New Roman"/>
          <w:noProof/>
          <w:sz w:val="20"/>
          <w:szCs w:val="20"/>
          <w:lang w:eastAsia="es-MX"/>
        </w:rPr>
      </w:pPr>
    </w:p>
    <w:p w14:paraId="31E05761" w14:textId="77777777" w:rsidR="00B46F61" w:rsidRDefault="00B46F61">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0684F6AA" w14:textId="77777777" w:rsidR="009C5294" w:rsidRPr="009C5294" w:rsidRDefault="009C5294" w:rsidP="009C5294">
      <w:pPr>
        <w:spacing w:after="0" w:line="240" w:lineRule="auto"/>
        <w:jc w:val="center"/>
        <w:rPr>
          <w:rFonts w:ascii="Arial Narrow" w:eastAsia="Calibri" w:hAnsi="Arial Narrow" w:cs="Times New Roman"/>
          <w:b/>
          <w:noProof/>
          <w:sz w:val="20"/>
          <w:szCs w:val="20"/>
          <w:lang w:eastAsia="es-MX"/>
        </w:rPr>
      </w:pPr>
      <w:r w:rsidRPr="009C5294">
        <w:rPr>
          <w:rFonts w:ascii="Arial Narrow" w:eastAsia="Calibri" w:hAnsi="Arial Narrow" w:cs="Times New Roman"/>
          <w:b/>
          <w:noProof/>
          <w:sz w:val="28"/>
          <w:szCs w:val="20"/>
          <w:lang w:eastAsia="es-MX"/>
        </w:rPr>
        <w:lastRenderedPageBreak/>
        <w:t>Geografía</w:t>
      </w:r>
    </w:p>
    <w:p w14:paraId="35F783BE"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387"/>
        <w:gridCol w:w="5413"/>
      </w:tblGrid>
      <w:tr w:rsidR="00B46F61" w:rsidRPr="00B46F61" w14:paraId="713ECDEA" w14:textId="77777777" w:rsidTr="00B46F61">
        <w:tc>
          <w:tcPr>
            <w:tcW w:w="10800" w:type="dxa"/>
            <w:gridSpan w:val="2"/>
            <w:shd w:val="clear" w:color="auto" w:fill="F2F2F2" w:themeFill="background1" w:themeFillShade="F2"/>
          </w:tcPr>
          <w:p w14:paraId="7385DB66"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Características económicas de los continentes</w:t>
            </w:r>
          </w:p>
        </w:tc>
      </w:tr>
      <w:tr w:rsidR="00B46F61" w:rsidRPr="00B46F61" w14:paraId="22E712AC" w14:textId="77777777" w:rsidTr="00B46F61">
        <w:tc>
          <w:tcPr>
            <w:tcW w:w="5387" w:type="dxa"/>
            <w:shd w:val="clear" w:color="auto" w:fill="F2F2F2" w:themeFill="background1" w:themeFillShade="F2"/>
          </w:tcPr>
          <w:p w14:paraId="116E7F93"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Aprendizajes esperados:</w:t>
            </w:r>
          </w:p>
        </w:tc>
        <w:tc>
          <w:tcPr>
            <w:tcW w:w="5413" w:type="dxa"/>
            <w:shd w:val="clear" w:color="auto" w:fill="F2F2F2" w:themeFill="background1" w:themeFillShade="F2"/>
          </w:tcPr>
          <w:p w14:paraId="5720DDBA"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Contenidos:</w:t>
            </w:r>
          </w:p>
        </w:tc>
      </w:tr>
      <w:tr w:rsidR="00B46F61" w:rsidRPr="00B46F61" w14:paraId="32CD4BA7" w14:textId="77777777" w:rsidTr="00B46F61">
        <w:tc>
          <w:tcPr>
            <w:tcW w:w="5387" w:type="dxa"/>
            <w:shd w:val="clear" w:color="auto" w:fill="F2F2F2" w:themeFill="background1" w:themeFillShade="F2"/>
          </w:tcPr>
          <w:p w14:paraId="15C40BC1"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 Reconoce la distribución de los recursos minerales y energéticos, así como los principales espacios industriales en los continentes.</w:t>
            </w:r>
          </w:p>
        </w:tc>
        <w:tc>
          <w:tcPr>
            <w:tcW w:w="5413" w:type="dxa"/>
            <w:shd w:val="clear" w:color="auto" w:fill="F2F2F2" w:themeFill="background1" w:themeFillShade="F2"/>
          </w:tcPr>
          <w:p w14:paraId="1D03B897"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 Distribución de recursos minerales y energéticos en los continentes.</w:t>
            </w:r>
          </w:p>
        </w:tc>
      </w:tr>
      <w:tr w:rsidR="00B46F61" w:rsidRPr="00B46F61" w14:paraId="077B7605" w14:textId="77777777" w:rsidTr="00B46F61">
        <w:tc>
          <w:tcPr>
            <w:tcW w:w="5387" w:type="dxa"/>
            <w:shd w:val="clear" w:color="auto" w:fill="F2F2F2" w:themeFill="background1" w:themeFillShade="F2"/>
          </w:tcPr>
          <w:p w14:paraId="08DC147F"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Eje temático:</w:t>
            </w:r>
          </w:p>
        </w:tc>
        <w:tc>
          <w:tcPr>
            <w:tcW w:w="5413" w:type="dxa"/>
            <w:shd w:val="clear" w:color="auto" w:fill="F2F2F2" w:themeFill="background1" w:themeFillShade="F2"/>
          </w:tcPr>
          <w:p w14:paraId="7E0B02E8"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 xml:space="preserve">Competencias que se favorecen: </w:t>
            </w:r>
          </w:p>
        </w:tc>
      </w:tr>
      <w:tr w:rsidR="00B46F61" w:rsidRPr="00B46F61" w14:paraId="6E7900E3" w14:textId="77777777" w:rsidTr="00B46F61">
        <w:tc>
          <w:tcPr>
            <w:tcW w:w="5387" w:type="dxa"/>
            <w:shd w:val="clear" w:color="auto" w:fill="F2F2F2" w:themeFill="background1" w:themeFillShade="F2"/>
          </w:tcPr>
          <w:p w14:paraId="266B5B7C" w14:textId="77777777" w:rsidR="009C5294" w:rsidRPr="00B46F61"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Componentes económicos.</w:t>
            </w:r>
          </w:p>
        </w:tc>
        <w:tc>
          <w:tcPr>
            <w:tcW w:w="5413" w:type="dxa"/>
            <w:shd w:val="clear" w:color="auto" w:fill="F2F2F2" w:themeFill="background1" w:themeFillShade="F2"/>
          </w:tcPr>
          <w:p w14:paraId="7FA16A53" w14:textId="77777777" w:rsidR="009C5294" w:rsidRPr="00B46F61"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Reflexión de las diferencias socioeconómicas.</w:t>
            </w:r>
          </w:p>
        </w:tc>
      </w:tr>
    </w:tbl>
    <w:p w14:paraId="332405B8"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p w14:paraId="07FC2410"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1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9"/>
        <w:gridCol w:w="3780"/>
        <w:gridCol w:w="1981"/>
      </w:tblGrid>
      <w:tr w:rsidR="009C5294" w:rsidRPr="009C5294" w14:paraId="3C973B52" w14:textId="77777777" w:rsidTr="00B46F61">
        <w:tc>
          <w:tcPr>
            <w:tcW w:w="2333" w:type="pct"/>
            <w:shd w:val="clear" w:color="auto" w:fill="F2F2F2" w:themeFill="background1" w:themeFillShade="F2"/>
            <w:vAlign w:val="center"/>
          </w:tcPr>
          <w:p w14:paraId="6F002079"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APRENDIZAJES ESPERADOS</w:t>
            </w:r>
          </w:p>
        </w:tc>
        <w:tc>
          <w:tcPr>
            <w:tcW w:w="1750" w:type="pct"/>
            <w:shd w:val="clear" w:color="auto" w:fill="F2F2F2" w:themeFill="background1" w:themeFillShade="F2"/>
            <w:vAlign w:val="center"/>
          </w:tcPr>
          <w:p w14:paraId="72EAB7AB"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319502C0"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 DE LA SESIÓN</w:t>
            </w:r>
          </w:p>
        </w:tc>
      </w:tr>
      <w:tr w:rsidR="009C5294" w:rsidRPr="009C5294" w14:paraId="2D7C52E7" w14:textId="77777777" w:rsidTr="00B46F61">
        <w:trPr>
          <w:trHeight w:val="151"/>
        </w:trPr>
        <w:tc>
          <w:tcPr>
            <w:tcW w:w="2333" w:type="pct"/>
            <w:shd w:val="clear" w:color="auto" w:fill="F2F2F2" w:themeFill="background1" w:themeFillShade="F2"/>
            <w:vAlign w:val="center"/>
          </w:tcPr>
          <w:p w14:paraId="10CB7BC7" w14:textId="77777777" w:rsidR="009C5294" w:rsidRPr="00B46F61" w:rsidRDefault="009C5294" w:rsidP="009C5294">
            <w:pPr>
              <w:spacing w:after="0" w:line="240" w:lineRule="auto"/>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Reconoce la distribución de los recursos minerales y energéticos, así como los principales espacios industriales en los continentes.</w:t>
            </w:r>
          </w:p>
        </w:tc>
        <w:tc>
          <w:tcPr>
            <w:tcW w:w="1750" w:type="pct"/>
            <w:shd w:val="clear" w:color="auto" w:fill="F2F2F2" w:themeFill="background1" w:themeFillShade="F2"/>
            <w:vAlign w:val="center"/>
          </w:tcPr>
          <w:p w14:paraId="6958439A" w14:textId="77777777" w:rsidR="009C5294" w:rsidRPr="00B46F61" w:rsidRDefault="009C5294" w:rsidP="009C5294">
            <w:pPr>
              <w:spacing w:after="0" w:line="240" w:lineRule="auto"/>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Distribución de recursos minerales y energéticos en los continentes.</w:t>
            </w:r>
          </w:p>
        </w:tc>
        <w:tc>
          <w:tcPr>
            <w:tcW w:w="917" w:type="pct"/>
            <w:shd w:val="clear" w:color="auto" w:fill="F2F2F2" w:themeFill="background1" w:themeFillShade="F2"/>
            <w:vAlign w:val="center"/>
          </w:tcPr>
          <w:p w14:paraId="7A2661A1" w14:textId="77777777" w:rsidR="009C5294" w:rsidRPr="00B46F61" w:rsidRDefault="009C5294" w:rsidP="009C5294">
            <w:pPr>
              <w:spacing w:after="0" w:line="240" w:lineRule="auto"/>
              <w:jc w:val="center"/>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Distribución de recursos minerales.</w:t>
            </w:r>
          </w:p>
        </w:tc>
      </w:tr>
    </w:tbl>
    <w:p w14:paraId="158533AC"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3C022E45"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1C1976"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B09A4BF"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62AF06E9" w14:textId="77777777" w:rsidTr="0031475E">
        <w:trPr>
          <w:trHeight w:val="714"/>
        </w:trPr>
        <w:tc>
          <w:tcPr>
            <w:tcW w:w="4083" w:type="pct"/>
            <w:vMerge w:val="restart"/>
            <w:tcBorders>
              <w:top w:val="single" w:sz="4" w:space="0" w:color="000000"/>
              <w:left w:val="single" w:sz="4" w:space="0" w:color="000000"/>
              <w:right w:val="single" w:sz="4" w:space="0" w:color="000000"/>
            </w:tcBorders>
          </w:tcPr>
          <w:p w14:paraId="3AB5E2B6"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INICIO</w:t>
            </w:r>
          </w:p>
          <w:p w14:paraId="6EC72B31"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Preguntar: ¿En qué continente vives?, ¿hay minas?, ¿en tu país se produce algún metal? </w:t>
            </w:r>
          </w:p>
          <w:p w14:paraId="69D0F727"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10A672DB" w14:textId="77777777" w:rsidR="009C5294" w:rsidRPr="009C5294" w:rsidRDefault="009C5294" w:rsidP="009C5294">
            <w:pPr>
              <w:spacing w:after="0" w:line="240" w:lineRule="auto"/>
              <w:rPr>
                <w:rFonts w:ascii="Arial Narrow" w:eastAsia="Calibri" w:hAnsi="Arial Narrow" w:cs="Times New Roman"/>
                <w:b/>
                <w:i/>
                <w:sz w:val="20"/>
                <w:szCs w:val="20"/>
              </w:rPr>
            </w:pPr>
            <w:r w:rsidRPr="009C5294">
              <w:rPr>
                <w:rFonts w:ascii="Arial Narrow" w:eastAsia="Calibri" w:hAnsi="Arial Narrow" w:cs="Times New Roman"/>
                <w:sz w:val="20"/>
                <w:szCs w:val="20"/>
              </w:rPr>
              <w:t xml:space="preserve">Explicar: </w:t>
            </w:r>
            <w:r w:rsidRPr="009C5294">
              <w:rPr>
                <w:rFonts w:ascii="Arial Narrow" w:eastAsia="Calibri" w:hAnsi="Arial Narrow" w:cs="Times New Roman"/>
                <w:i/>
                <w:sz w:val="20"/>
                <w:szCs w:val="20"/>
              </w:rPr>
              <w:t xml:space="preserve">La minería es la obtención selectiva de los minerales y otros materiales a partir de la corteza terrestre. Esto también corresponde a la actividad económica primaria relacionada con la extracción de elementos y  de la cual se puede obtener un beneficio económico. Dependiendo del tipo de material a extraer y beneficiar, la minería se divide en metálica, no metálica y energéticos. </w:t>
            </w:r>
          </w:p>
          <w:p w14:paraId="5C90ED4F" w14:textId="77777777" w:rsidR="009C5294" w:rsidRPr="009C5294" w:rsidRDefault="009C5294" w:rsidP="009C5294">
            <w:pPr>
              <w:spacing w:after="0" w:line="240" w:lineRule="auto"/>
              <w:rPr>
                <w:rFonts w:ascii="Arial Narrow" w:eastAsia="Calibri" w:hAnsi="Arial Narrow" w:cs="Times New Roman"/>
                <w:bCs/>
                <w:color w:val="FF0000"/>
                <w:sz w:val="20"/>
                <w:szCs w:val="20"/>
                <w:lang w:val="es-ES"/>
              </w:rPr>
            </w:pPr>
            <w:r w:rsidRPr="009C5294">
              <w:rPr>
                <w:rFonts w:ascii="Arial Narrow" w:eastAsia="Calibri" w:hAnsi="Arial Narrow" w:cs="Times New Roman"/>
                <w:b/>
                <w:sz w:val="20"/>
                <w:szCs w:val="20"/>
              </w:rPr>
              <w:t>CIERRE</w:t>
            </w:r>
            <w:r w:rsidRPr="009C5294">
              <w:rPr>
                <w:rFonts w:ascii="Arial Narrow" w:eastAsia="Calibri" w:hAnsi="Arial Narrow" w:cs="Times New Roman"/>
                <w:bCs/>
                <w:color w:val="FF0000"/>
                <w:sz w:val="20"/>
                <w:szCs w:val="20"/>
                <w:lang w:val="es-ES"/>
              </w:rPr>
              <w:t xml:space="preserve"> </w:t>
            </w:r>
          </w:p>
          <w:p w14:paraId="3EECE0EB" w14:textId="77777777" w:rsidR="009C5294" w:rsidRPr="009C5294" w:rsidRDefault="009C5294" w:rsidP="009C5294">
            <w:pPr>
              <w:spacing w:after="0" w:line="240" w:lineRule="auto"/>
              <w:rPr>
                <w:rFonts w:ascii="Arial Narrow" w:eastAsia="Calibri" w:hAnsi="Arial Narrow" w:cs="Times New Roman"/>
                <w:bCs/>
                <w:sz w:val="20"/>
                <w:szCs w:val="20"/>
                <w:lang w:val="es-ES"/>
              </w:rPr>
            </w:pPr>
            <w:r w:rsidRPr="009C5294">
              <w:rPr>
                <w:rFonts w:ascii="Arial Narrow" w:eastAsia="Calibri" w:hAnsi="Arial Narrow" w:cs="Times New Roman"/>
                <w:bCs/>
                <w:sz w:val="20"/>
                <w:szCs w:val="20"/>
                <w:lang w:val="es-ES"/>
              </w:rPr>
              <w:t>Indicar: Escribe una lista con los principales países productores de cobre, hierro, plomo, plata y zinc.</w:t>
            </w:r>
          </w:p>
          <w:p w14:paraId="207D5C75"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Cs/>
                <w:sz w:val="20"/>
                <w:szCs w:val="20"/>
                <w:lang w:val="es-ES"/>
              </w:rPr>
              <w:t xml:space="preserve">Entregar planisferios para que localicen y señalen los países productores de </w:t>
            </w:r>
            <w:r w:rsidRPr="009C5294">
              <w:rPr>
                <w:rFonts w:ascii="Arial Narrow" w:eastAsia="Calibri" w:hAnsi="Arial Narrow" w:cs="Times New Roman"/>
                <w:sz w:val="20"/>
                <w:szCs w:val="20"/>
              </w:rPr>
              <w:t>cobre, hierro, plomo, plata y zinc utilizando la simbología adecuada.</w:t>
            </w:r>
          </w:p>
          <w:p w14:paraId="0450BA1E"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Invitar a que compartan sus mapas con el grupo.</w:t>
            </w:r>
          </w:p>
        </w:tc>
        <w:tc>
          <w:tcPr>
            <w:tcW w:w="917" w:type="pct"/>
            <w:tcBorders>
              <w:top w:val="single" w:sz="4" w:space="0" w:color="000000"/>
              <w:left w:val="single" w:sz="4" w:space="0" w:color="000000"/>
              <w:bottom w:val="single" w:sz="4" w:space="0" w:color="000000"/>
              <w:right w:val="single" w:sz="4" w:space="0" w:color="000000"/>
            </w:tcBorders>
          </w:tcPr>
          <w:p w14:paraId="2800BA8F"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RECURSO.- </w:t>
            </w:r>
            <w:r w:rsidRPr="009C5294">
              <w:rPr>
                <w:rFonts w:ascii="Arial Narrow" w:eastAsia="Calibri" w:hAnsi="Arial Narrow" w:cs="Times New Roman"/>
                <w:sz w:val="20"/>
                <w:szCs w:val="20"/>
              </w:rPr>
              <w:t>Mapa.</w:t>
            </w:r>
          </w:p>
          <w:p w14:paraId="3F01D97D"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sz w:val="20"/>
                <w:szCs w:val="20"/>
              </w:rPr>
              <w:t>Localizan y señalan los principales países proveedores de minerales.</w:t>
            </w:r>
          </w:p>
          <w:p w14:paraId="45016C92"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3DB5E176" w14:textId="77777777" w:rsidTr="0031475E">
        <w:trPr>
          <w:trHeight w:val="193"/>
        </w:trPr>
        <w:tc>
          <w:tcPr>
            <w:tcW w:w="4083" w:type="pct"/>
            <w:vMerge/>
            <w:tcBorders>
              <w:left w:val="single" w:sz="4" w:space="0" w:color="000000"/>
              <w:right w:val="single" w:sz="4" w:space="0" w:color="000000"/>
            </w:tcBorders>
          </w:tcPr>
          <w:p w14:paraId="6FA90BBB"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3340523"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2FB541C7" w14:textId="77777777" w:rsidTr="0031475E">
        <w:trPr>
          <w:trHeight w:val="173"/>
        </w:trPr>
        <w:tc>
          <w:tcPr>
            <w:tcW w:w="4083" w:type="pct"/>
            <w:vMerge/>
            <w:tcBorders>
              <w:left w:val="single" w:sz="4" w:space="0" w:color="000000"/>
              <w:bottom w:val="single" w:sz="4" w:space="0" w:color="000000"/>
              <w:right w:val="single" w:sz="4" w:space="0" w:color="000000"/>
            </w:tcBorders>
          </w:tcPr>
          <w:p w14:paraId="05974C3B"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854172D"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Atlas de Geografía Universal.</w:t>
            </w:r>
          </w:p>
          <w:p w14:paraId="6D09E579"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Planisferios.</w:t>
            </w:r>
          </w:p>
        </w:tc>
      </w:tr>
      <w:tr w:rsidR="009C5294" w:rsidRPr="009C5294" w14:paraId="55989E40" w14:textId="77777777" w:rsidTr="0031475E">
        <w:trPr>
          <w:trHeight w:val="218"/>
        </w:trPr>
        <w:tc>
          <w:tcPr>
            <w:tcW w:w="4083" w:type="pct"/>
            <w:tcBorders>
              <w:top w:val="single" w:sz="4" w:space="0" w:color="000000"/>
              <w:left w:val="single" w:sz="4" w:space="0" w:color="000000"/>
              <w:bottom w:val="single" w:sz="4" w:space="0" w:color="000000"/>
              <w:right w:val="single" w:sz="4" w:space="0" w:color="000000"/>
            </w:tcBorders>
          </w:tcPr>
          <w:p w14:paraId="57A93BA5"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r w:rsidRPr="009C5294">
              <w:rPr>
                <w:rFonts w:ascii="Arial Narrow" w:eastAsia="Calibri" w:hAnsi="Arial Narrow" w:cs="Times New Roman"/>
                <w:bCs/>
                <w:sz w:val="20"/>
                <w:szCs w:val="20"/>
              </w:rPr>
              <w:t>110 - 118</w:t>
            </w:r>
          </w:p>
        </w:tc>
        <w:tc>
          <w:tcPr>
            <w:tcW w:w="917" w:type="pct"/>
            <w:tcBorders>
              <w:top w:val="single" w:sz="4" w:space="0" w:color="000000"/>
              <w:left w:val="single" w:sz="4" w:space="0" w:color="000000"/>
              <w:bottom w:val="single" w:sz="4" w:space="0" w:color="000000"/>
              <w:right w:val="single" w:sz="4" w:space="0" w:color="000000"/>
            </w:tcBorders>
          </w:tcPr>
          <w:p w14:paraId="1262064E"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52D9B0C3" w14:textId="77777777" w:rsidTr="0031475E">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5AFBD4C4"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A1E430A"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5FE9652"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045F150A" w14:textId="77777777" w:rsidR="009C5294" w:rsidRPr="009C5294" w:rsidRDefault="009C5294" w:rsidP="009C5294">
      <w:pPr>
        <w:spacing w:after="0" w:line="240" w:lineRule="auto"/>
        <w:jc w:val="center"/>
        <w:rPr>
          <w:rFonts w:ascii="Arial Narrow" w:eastAsia="Calibri" w:hAnsi="Arial Narrow" w:cs="Times New Roman"/>
          <w:b/>
          <w:noProof/>
          <w:color w:val="6600FF"/>
          <w:sz w:val="20"/>
          <w:szCs w:val="20"/>
          <w:lang w:eastAsia="es-MX"/>
        </w:rPr>
      </w:pPr>
    </w:p>
    <w:p w14:paraId="4EB6DF33"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2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9"/>
        <w:gridCol w:w="3780"/>
        <w:gridCol w:w="1981"/>
      </w:tblGrid>
      <w:tr w:rsidR="009C5294" w:rsidRPr="009C5294" w14:paraId="796B402A" w14:textId="77777777" w:rsidTr="00B46F61">
        <w:tc>
          <w:tcPr>
            <w:tcW w:w="2333" w:type="pct"/>
            <w:shd w:val="clear" w:color="auto" w:fill="F2F2F2" w:themeFill="background1" w:themeFillShade="F2"/>
            <w:vAlign w:val="center"/>
          </w:tcPr>
          <w:p w14:paraId="589D74B4"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APRENDIZAJES ESPERADOS</w:t>
            </w:r>
          </w:p>
        </w:tc>
        <w:tc>
          <w:tcPr>
            <w:tcW w:w="1750" w:type="pct"/>
            <w:shd w:val="clear" w:color="auto" w:fill="F2F2F2" w:themeFill="background1" w:themeFillShade="F2"/>
            <w:vAlign w:val="center"/>
          </w:tcPr>
          <w:p w14:paraId="2B92FAAE"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CONTENIDOS</w:t>
            </w:r>
          </w:p>
        </w:tc>
        <w:tc>
          <w:tcPr>
            <w:tcW w:w="917" w:type="pct"/>
            <w:shd w:val="clear" w:color="auto" w:fill="F2F2F2" w:themeFill="background1" w:themeFillShade="F2"/>
            <w:vAlign w:val="center"/>
          </w:tcPr>
          <w:p w14:paraId="40A79E28"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 DE LA SESIÓN</w:t>
            </w:r>
          </w:p>
        </w:tc>
      </w:tr>
      <w:tr w:rsidR="009C5294" w:rsidRPr="009C5294" w14:paraId="45FB77E5" w14:textId="77777777" w:rsidTr="00B46F61">
        <w:trPr>
          <w:trHeight w:val="245"/>
        </w:trPr>
        <w:tc>
          <w:tcPr>
            <w:tcW w:w="2333" w:type="pct"/>
            <w:shd w:val="clear" w:color="auto" w:fill="F2F2F2" w:themeFill="background1" w:themeFillShade="F2"/>
            <w:vAlign w:val="center"/>
          </w:tcPr>
          <w:p w14:paraId="22899115" w14:textId="77777777" w:rsidR="009C5294" w:rsidRPr="00B46F61" w:rsidRDefault="009C5294" w:rsidP="009C5294">
            <w:pPr>
              <w:spacing w:after="0" w:line="240" w:lineRule="auto"/>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Reconoce la distribución de los recursos minerales y energéticos, así como los principales espacios industriales en los continentes.</w:t>
            </w:r>
          </w:p>
        </w:tc>
        <w:tc>
          <w:tcPr>
            <w:tcW w:w="1750" w:type="pct"/>
            <w:shd w:val="clear" w:color="auto" w:fill="F2F2F2" w:themeFill="background1" w:themeFillShade="F2"/>
            <w:vAlign w:val="center"/>
          </w:tcPr>
          <w:p w14:paraId="128F95FE" w14:textId="77777777" w:rsidR="009C5294" w:rsidRPr="00B46F61" w:rsidRDefault="009C5294" w:rsidP="009C5294">
            <w:pPr>
              <w:spacing w:after="0" w:line="240" w:lineRule="auto"/>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 xml:space="preserve"> Distribución de recursos minerales y energéticos en los continentes.</w:t>
            </w:r>
          </w:p>
        </w:tc>
        <w:tc>
          <w:tcPr>
            <w:tcW w:w="917" w:type="pct"/>
            <w:shd w:val="clear" w:color="auto" w:fill="F2F2F2" w:themeFill="background1" w:themeFillShade="F2"/>
            <w:vAlign w:val="center"/>
          </w:tcPr>
          <w:p w14:paraId="2979F011" w14:textId="77777777" w:rsidR="009C5294" w:rsidRPr="00B46F61" w:rsidRDefault="009C5294" w:rsidP="009C5294">
            <w:pPr>
              <w:spacing w:after="0" w:line="240" w:lineRule="auto"/>
              <w:jc w:val="center"/>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Distribución de recursos  energéticos.</w:t>
            </w:r>
          </w:p>
        </w:tc>
      </w:tr>
    </w:tbl>
    <w:p w14:paraId="5B335D1D"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360331A1"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C8801F7"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C0582A"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70470185" w14:textId="77777777" w:rsidTr="0031475E">
        <w:trPr>
          <w:trHeight w:val="714"/>
        </w:trPr>
        <w:tc>
          <w:tcPr>
            <w:tcW w:w="4083" w:type="pct"/>
            <w:vMerge w:val="restart"/>
            <w:tcBorders>
              <w:top w:val="single" w:sz="4" w:space="0" w:color="000000"/>
              <w:left w:val="single" w:sz="4" w:space="0" w:color="000000"/>
              <w:right w:val="single" w:sz="4" w:space="0" w:color="000000"/>
            </w:tcBorders>
          </w:tcPr>
          <w:p w14:paraId="3393B652"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INICIO</w:t>
            </w:r>
          </w:p>
          <w:p w14:paraId="44C6308B"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Preguntar: ¿Qué es la minería?, ¿qué país es el principal productor de plata?, ¿qué son los recursos renovables? </w:t>
            </w:r>
          </w:p>
          <w:p w14:paraId="02412CA7"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195AA237" w14:textId="77777777" w:rsidR="009C5294" w:rsidRPr="009C5294" w:rsidRDefault="009C5294" w:rsidP="009C5294">
            <w:pPr>
              <w:spacing w:after="0" w:line="240" w:lineRule="auto"/>
              <w:rPr>
                <w:rFonts w:ascii="Arial Narrow" w:eastAsia="Calibri" w:hAnsi="Arial Narrow" w:cs="Times New Roman"/>
                <w:b/>
                <w:i/>
                <w:sz w:val="20"/>
                <w:szCs w:val="20"/>
              </w:rPr>
            </w:pPr>
            <w:r w:rsidRPr="009C5294">
              <w:rPr>
                <w:rFonts w:ascii="Arial Narrow" w:eastAsia="Calibri" w:hAnsi="Arial Narrow" w:cs="Times New Roman"/>
                <w:sz w:val="20"/>
                <w:szCs w:val="20"/>
              </w:rPr>
              <w:t xml:space="preserve">Explicar: </w:t>
            </w:r>
            <w:r w:rsidRPr="009C5294">
              <w:rPr>
                <w:rFonts w:ascii="Arial Narrow" w:eastAsia="Calibri" w:hAnsi="Arial Narrow" w:cs="Times New Roman"/>
                <w:i/>
                <w:sz w:val="20"/>
                <w:szCs w:val="20"/>
              </w:rPr>
              <w:t xml:space="preserve">Se considera como </w:t>
            </w:r>
            <w:r w:rsidRPr="009C5294">
              <w:rPr>
                <w:rFonts w:ascii="Arial Narrow" w:eastAsia="Calibri" w:hAnsi="Arial Narrow" w:cs="Times New Roman"/>
                <w:bCs/>
                <w:i/>
                <w:sz w:val="20"/>
                <w:szCs w:val="20"/>
              </w:rPr>
              <w:t>recurso energético</w:t>
            </w:r>
            <w:r w:rsidRPr="009C5294">
              <w:rPr>
                <w:rFonts w:ascii="Arial Narrow" w:eastAsia="Calibri" w:hAnsi="Arial Narrow" w:cs="Times New Roman"/>
                <w:i/>
                <w:sz w:val="20"/>
                <w:szCs w:val="20"/>
              </w:rPr>
              <w:t xml:space="preserve"> a toda aquella sustancia sólida, líquida o gaseosa, de la cual podemos obtener energía a través de diversos procesos. El amplio grupo de sustancias que conforman el conjunto de los recursos energéticos puede ser agrupado en dos categorías generales en función de su proceso de formación y de su disponibilidad. Se llaman </w:t>
            </w:r>
            <w:r w:rsidRPr="009C5294">
              <w:rPr>
                <w:rFonts w:ascii="Arial Narrow" w:eastAsia="Calibri" w:hAnsi="Arial Narrow" w:cs="Times New Roman"/>
                <w:bCs/>
                <w:i/>
                <w:sz w:val="20"/>
                <w:szCs w:val="20"/>
              </w:rPr>
              <w:t xml:space="preserve">recursos renovables </w:t>
            </w:r>
            <w:r w:rsidRPr="009C5294">
              <w:rPr>
                <w:rFonts w:ascii="Arial Narrow" w:eastAsia="Calibri" w:hAnsi="Arial Narrow" w:cs="Times New Roman"/>
                <w:i/>
                <w:sz w:val="20"/>
                <w:szCs w:val="20"/>
              </w:rPr>
              <w:t xml:space="preserve">a los que pueden regenerarse a mayor ritmo del que son gastados. Los </w:t>
            </w:r>
            <w:r w:rsidRPr="009C5294">
              <w:rPr>
                <w:rFonts w:ascii="Arial Narrow" w:eastAsia="Calibri" w:hAnsi="Arial Narrow" w:cs="Times New Roman"/>
                <w:bCs/>
                <w:i/>
                <w:sz w:val="20"/>
                <w:szCs w:val="20"/>
              </w:rPr>
              <w:t>recursos no renovables</w:t>
            </w:r>
            <w:r w:rsidRPr="009C5294">
              <w:rPr>
                <w:rFonts w:ascii="Arial Narrow" w:eastAsia="Calibri" w:hAnsi="Arial Narrow" w:cs="Times New Roman"/>
                <w:i/>
                <w:sz w:val="20"/>
                <w:szCs w:val="20"/>
              </w:rPr>
              <w:t xml:space="preserve">, por el contrario, se consumen en mayor cantidad de la que se regeneran y, por tanto, en un periodo más o menos largo de tiempo, desaparecerán. Es el caso de los combustibles fósiles (carbón, petróleo, gas) y muchos metales (hierro, oro, uranio). </w:t>
            </w:r>
            <w:r w:rsidRPr="009C5294">
              <w:rPr>
                <w:rFonts w:ascii="Arial Narrow" w:eastAsia="Calibri" w:hAnsi="Arial Narrow" w:cs="Times New Roman"/>
                <w:b/>
                <w:i/>
                <w:sz w:val="20"/>
                <w:szCs w:val="20"/>
              </w:rPr>
              <w:t xml:space="preserve"> </w:t>
            </w:r>
          </w:p>
          <w:p w14:paraId="450DDD84" w14:textId="77777777" w:rsidR="009C5294" w:rsidRPr="009C5294" w:rsidRDefault="009C5294" w:rsidP="009C5294">
            <w:pPr>
              <w:spacing w:after="0" w:line="240" w:lineRule="auto"/>
              <w:rPr>
                <w:rFonts w:ascii="Arial Narrow" w:eastAsia="Calibri" w:hAnsi="Arial Narrow" w:cs="Times New Roman"/>
                <w:bCs/>
                <w:color w:val="FF0000"/>
                <w:sz w:val="20"/>
                <w:szCs w:val="20"/>
                <w:lang w:val="es-ES"/>
              </w:rPr>
            </w:pPr>
            <w:r w:rsidRPr="009C5294">
              <w:rPr>
                <w:rFonts w:ascii="Arial Narrow" w:eastAsia="Calibri" w:hAnsi="Arial Narrow" w:cs="Times New Roman"/>
                <w:b/>
                <w:sz w:val="20"/>
                <w:szCs w:val="20"/>
              </w:rPr>
              <w:t>CIERRE</w:t>
            </w:r>
            <w:r w:rsidRPr="009C5294">
              <w:rPr>
                <w:rFonts w:ascii="Arial Narrow" w:eastAsia="Calibri" w:hAnsi="Arial Narrow" w:cs="Times New Roman"/>
                <w:bCs/>
                <w:color w:val="FF0000"/>
                <w:sz w:val="20"/>
                <w:szCs w:val="20"/>
                <w:lang w:val="es-ES"/>
              </w:rPr>
              <w:t xml:space="preserve"> </w:t>
            </w:r>
          </w:p>
          <w:p w14:paraId="3FF7F103"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Indicar: Contesta el cuestionario en el cuaderno.</w:t>
            </w:r>
          </w:p>
          <w:p w14:paraId="25E5D4B0" w14:textId="77777777" w:rsidR="009C5294" w:rsidRPr="009C5294" w:rsidRDefault="009C5294" w:rsidP="009C5294">
            <w:pPr>
              <w:spacing w:after="0" w:line="240" w:lineRule="auto"/>
              <w:ind w:left="680"/>
              <w:rPr>
                <w:rFonts w:ascii="Arial Narrow" w:eastAsia="Calibri" w:hAnsi="Arial Narrow" w:cs="Times New Roman"/>
                <w:i/>
                <w:sz w:val="20"/>
                <w:szCs w:val="20"/>
              </w:rPr>
            </w:pPr>
            <w:r w:rsidRPr="009C5294">
              <w:rPr>
                <w:rFonts w:ascii="Arial Narrow" w:eastAsia="Calibri" w:hAnsi="Arial Narrow" w:cs="Times New Roman"/>
                <w:i/>
                <w:sz w:val="20"/>
                <w:szCs w:val="20"/>
              </w:rPr>
              <w:t xml:space="preserve">1.- ¿Qué es un </w:t>
            </w:r>
            <w:r w:rsidRPr="009C5294">
              <w:rPr>
                <w:rFonts w:ascii="Arial Narrow" w:eastAsia="Calibri" w:hAnsi="Arial Narrow" w:cs="Times New Roman"/>
                <w:bCs/>
                <w:i/>
                <w:sz w:val="20"/>
                <w:szCs w:val="20"/>
              </w:rPr>
              <w:t>recurso energético?</w:t>
            </w:r>
            <w:r w:rsidRPr="009C5294">
              <w:rPr>
                <w:rFonts w:ascii="Arial Narrow" w:eastAsia="Calibri" w:hAnsi="Arial Narrow" w:cs="Times New Roman"/>
                <w:i/>
                <w:sz w:val="20"/>
                <w:szCs w:val="20"/>
              </w:rPr>
              <w:t xml:space="preserve"> </w:t>
            </w:r>
            <w:r w:rsidRPr="009C5294">
              <w:rPr>
                <w:rFonts w:ascii="Arial Narrow" w:eastAsia="Calibri" w:hAnsi="Arial Narrow" w:cs="Times New Roman"/>
                <w:i/>
                <w:color w:val="0000FF"/>
                <w:sz w:val="20"/>
                <w:szCs w:val="20"/>
              </w:rPr>
              <w:t>toda aquella sustancia sólida, líquida o gaseosa, de la cual podemos obtener energía a través de diversos procesos.</w:t>
            </w:r>
          </w:p>
          <w:p w14:paraId="7D1D1A2F" w14:textId="77777777" w:rsidR="009C5294" w:rsidRPr="009C5294" w:rsidRDefault="009C5294" w:rsidP="009C5294">
            <w:pPr>
              <w:spacing w:after="0" w:line="240" w:lineRule="auto"/>
              <w:ind w:left="680"/>
              <w:rPr>
                <w:rFonts w:ascii="Arial Narrow" w:eastAsia="Calibri" w:hAnsi="Arial Narrow" w:cs="Times New Roman"/>
                <w:i/>
                <w:sz w:val="20"/>
                <w:szCs w:val="20"/>
              </w:rPr>
            </w:pPr>
            <w:r w:rsidRPr="009C5294">
              <w:rPr>
                <w:rFonts w:ascii="Arial Narrow" w:eastAsia="Calibri" w:hAnsi="Arial Narrow" w:cs="Times New Roman"/>
                <w:i/>
                <w:sz w:val="20"/>
                <w:szCs w:val="20"/>
              </w:rPr>
              <w:t xml:space="preserve">2.- ¿Cuáles son los </w:t>
            </w:r>
            <w:r w:rsidRPr="009C5294">
              <w:rPr>
                <w:rFonts w:ascii="Arial Narrow" w:eastAsia="Calibri" w:hAnsi="Arial Narrow" w:cs="Times New Roman"/>
                <w:bCs/>
                <w:i/>
                <w:sz w:val="20"/>
                <w:szCs w:val="20"/>
              </w:rPr>
              <w:t>recursos renovables?</w:t>
            </w:r>
            <w:r w:rsidRPr="009C5294">
              <w:rPr>
                <w:rFonts w:ascii="Arial Narrow" w:eastAsia="Calibri" w:hAnsi="Arial Narrow" w:cs="Times New Roman"/>
                <w:i/>
                <w:sz w:val="20"/>
                <w:szCs w:val="20"/>
              </w:rPr>
              <w:t xml:space="preserve"> </w:t>
            </w:r>
            <w:r w:rsidRPr="009C5294">
              <w:rPr>
                <w:rFonts w:ascii="Arial Narrow" w:eastAsia="Calibri" w:hAnsi="Arial Narrow" w:cs="Times New Roman"/>
                <w:i/>
                <w:color w:val="0000FF"/>
                <w:sz w:val="20"/>
                <w:szCs w:val="20"/>
              </w:rPr>
              <w:t>los que pueden regenerarse a mayor ritmo del que son gastados.</w:t>
            </w:r>
            <w:r w:rsidRPr="009C5294">
              <w:rPr>
                <w:rFonts w:ascii="Arial Narrow" w:eastAsia="Calibri" w:hAnsi="Arial Narrow" w:cs="Times New Roman"/>
                <w:i/>
                <w:sz w:val="20"/>
                <w:szCs w:val="20"/>
              </w:rPr>
              <w:t xml:space="preserve"> </w:t>
            </w:r>
          </w:p>
          <w:p w14:paraId="60826A65" w14:textId="77777777" w:rsidR="009C5294" w:rsidRPr="009C5294" w:rsidRDefault="009C5294" w:rsidP="009C5294">
            <w:pPr>
              <w:spacing w:after="0" w:line="240" w:lineRule="auto"/>
              <w:ind w:left="680"/>
              <w:rPr>
                <w:rFonts w:ascii="Arial Narrow" w:eastAsia="Calibri" w:hAnsi="Arial Narrow" w:cs="Times New Roman"/>
                <w:i/>
                <w:color w:val="0000FF"/>
                <w:sz w:val="20"/>
                <w:szCs w:val="20"/>
              </w:rPr>
            </w:pPr>
            <w:r w:rsidRPr="009C5294">
              <w:rPr>
                <w:rFonts w:ascii="Arial Narrow" w:eastAsia="Calibri" w:hAnsi="Arial Narrow" w:cs="Times New Roman"/>
                <w:i/>
                <w:sz w:val="20"/>
                <w:szCs w:val="20"/>
              </w:rPr>
              <w:t xml:space="preserve">3.- Ejemplos de recursos renovables: </w:t>
            </w:r>
            <w:r w:rsidRPr="009C5294">
              <w:rPr>
                <w:rFonts w:ascii="Arial Narrow" w:eastAsia="Calibri" w:hAnsi="Arial Narrow" w:cs="Times New Roman"/>
                <w:i/>
                <w:color w:val="0000FF"/>
                <w:sz w:val="20"/>
                <w:szCs w:val="20"/>
              </w:rPr>
              <w:t xml:space="preserve">animales, plantas, madera, energía solar, eólica, hidroeléctrica. </w:t>
            </w:r>
          </w:p>
          <w:p w14:paraId="06387F22" w14:textId="77777777" w:rsidR="009C5294" w:rsidRPr="009C5294" w:rsidRDefault="009C5294" w:rsidP="009C5294">
            <w:pPr>
              <w:spacing w:after="0" w:line="240" w:lineRule="auto"/>
              <w:ind w:left="680"/>
              <w:rPr>
                <w:rFonts w:ascii="Arial Narrow" w:eastAsia="Calibri" w:hAnsi="Arial Narrow" w:cs="Times New Roman"/>
                <w:i/>
                <w:color w:val="0000FF"/>
                <w:sz w:val="20"/>
                <w:szCs w:val="20"/>
                <w:u w:val="single"/>
              </w:rPr>
            </w:pPr>
            <w:r w:rsidRPr="009C5294">
              <w:rPr>
                <w:rFonts w:ascii="Arial Narrow" w:eastAsia="Calibri" w:hAnsi="Arial Narrow" w:cs="Times New Roman"/>
                <w:i/>
                <w:sz w:val="20"/>
                <w:szCs w:val="20"/>
              </w:rPr>
              <w:t xml:space="preserve">4.- ¿Cuáles son los </w:t>
            </w:r>
            <w:r w:rsidRPr="009C5294">
              <w:rPr>
                <w:rFonts w:ascii="Arial Narrow" w:eastAsia="Calibri" w:hAnsi="Arial Narrow" w:cs="Times New Roman"/>
                <w:bCs/>
                <w:i/>
                <w:sz w:val="20"/>
                <w:szCs w:val="20"/>
              </w:rPr>
              <w:t>recursos no renovables</w:t>
            </w:r>
            <w:r w:rsidRPr="009C5294">
              <w:rPr>
                <w:rFonts w:ascii="Arial Narrow" w:eastAsia="Calibri" w:hAnsi="Arial Narrow" w:cs="Times New Roman"/>
                <w:bCs/>
                <w:i/>
                <w:color w:val="0000FF"/>
                <w:sz w:val="20"/>
                <w:szCs w:val="20"/>
              </w:rPr>
              <w:t>? los que</w:t>
            </w:r>
            <w:r w:rsidRPr="009C5294">
              <w:rPr>
                <w:rFonts w:ascii="Arial Narrow" w:eastAsia="Calibri" w:hAnsi="Arial Narrow" w:cs="Times New Roman"/>
                <w:i/>
                <w:color w:val="0000FF"/>
                <w:sz w:val="20"/>
                <w:szCs w:val="20"/>
              </w:rPr>
              <w:t xml:space="preserve"> se consumen en mayor cantidad de la que se regeneran y,  en un periodo de tiempo desaparecerán.</w:t>
            </w:r>
            <w:r w:rsidRPr="009C5294">
              <w:rPr>
                <w:rFonts w:ascii="Arial Narrow" w:eastAsia="Calibri" w:hAnsi="Arial Narrow" w:cs="Times New Roman"/>
                <w:i/>
                <w:color w:val="0000FF"/>
                <w:sz w:val="20"/>
                <w:szCs w:val="20"/>
                <w:u w:val="single"/>
              </w:rPr>
              <w:t xml:space="preserve"> </w:t>
            </w:r>
          </w:p>
          <w:p w14:paraId="4071F80B" w14:textId="77777777" w:rsidR="009C5294" w:rsidRPr="009C5294" w:rsidRDefault="009C5294" w:rsidP="009C5294">
            <w:pPr>
              <w:spacing w:after="0" w:line="240" w:lineRule="auto"/>
              <w:ind w:left="680"/>
              <w:rPr>
                <w:rFonts w:ascii="Arial Narrow" w:eastAsia="Calibri" w:hAnsi="Arial Narrow" w:cs="Times New Roman"/>
                <w:i/>
                <w:sz w:val="20"/>
                <w:szCs w:val="20"/>
              </w:rPr>
            </w:pPr>
            <w:r w:rsidRPr="009C5294">
              <w:rPr>
                <w:rFonts w:ascii="Arial Narrow" w:eastAsia="Calibri" w:hAnsi="Arial Narrow" w:cs="Times New Roman"/>
                <w:i/>
                <w:sz w:val="20"/>
                <w:szCs w:val="20"/>
              </w:rPr>
              <w:t xml:space="preserve">5.- Ejemplos de recursos no renovables: </w:t>
            </w:r>
            <w:r w:rsidRPr="009C5294">
              <w:rPr>
                <w:rFonts w:ascii="Arial Narrow" w:eastAsia="Calibri" w:hAnsi="Arial Narrow" w:cs="Times New Roman"/>
                <w:i/>
                <w:color w:val="0000FF"/>
                <w:sz w:val="20"/>
                <w:szCs w:val="20"/>
              </w:rPr>
              <w:t>carbón, petróleo, gas, hierro, oro, uranio.</w:t>
            </w:r>
            <w:r w:rsidRPr="009C5294">
              <w:rPr>
                <w:rFonts w:ascii="Arial Narrow" w:eastAsia="Calibri" w:hAnsi="Arial Narrow" w:cs="Times New Roman"/>
                <w:i/>
                <w:sz w:val="20"/>
                <w:szCs w:val="20"/>
              </w:rPr>
              <w:t xml:space="preserve"> </w:t>
            </w:r>
          </w:p>
          <w:p w14:paraId="6F459CC7" w14:textId="77777777" w:rsidR="009C5294" w:rsidRPr="009C5294" w:rsidRDefault="009C5294" w:rsidP="009C5294">
            <w:pPr>
              <w:spacing w:after="0" w:line="240" w:lineRule="auto"/>
              <w:ind w:left="680"/>
              <w:rPr>
                <w:rFonts w:ascii="Arial Narrow" w:eastAsia="Calibri" w:hAnsi="Arial Narrow" w:cs="Times New Roman"/>
                <w:i/>
                <w:sz w:val="20"/>
                <w:szCs w:val="20"/>
              </w:rPr>
            </w:pPr>
            <w:r w:rsidRPr="009C5294">
              <w:rPr>
                <w:rFonts w:ascii="Arial Narrow" w:eastAsia="Calibri" w:hAnsi="Arial Narrow" w:cs="Times New Roman"/>
                <w:i/>
                <w:sz w:val="20"/>
                <w:szCs w:val="20"/>
              </w:rPr>
              <w:lastRenderedPageBreak/>
              <w:t xml:space="preserve">6.- Son las fuentes básicas de energía en la economía industrial moderna: </w:t>
            </w:r>
            <w:r w:rsidRPr="009C5294">
              <w:rPr>
                <w:rFonts w:ascii="Arial Narrow" w:eastAsia="Calibri" w:hAnsi="Arial Narrow" w:cs="Times New Roman"/>
                <w:i/>
                <w:color w:val="0000FF"/>
                <w:sz w:val="20"/>
                <w:szCs w:val="20"/>
              </w:rPr>
              <w:t xml:space="preserve">El petróleo, el carbón, el gas natural y el uranio, </w:t>
            </w:r>
          </w:p>
          <w:p w14:paraId="5C9C75E1" w14:textId="77777777" w:rsidR="009C5294" w:rsidRPr="009C5294" w:rsidRDefault="009C5294" w:rsidP="009C5294">
            <w:pPr>
              <w:spacing w:after="0" w:line="240" w:lineRule="auto"/>
              <w:ind w:left="680"/>
              <w:rPr>
                <w:rFonts w:ascii="Arial Narrow" w:eastAsia="Calibri" w:hAnsi="Arial Narrow" w:cs="Times New Roman"/>
                <w:i/>
                <w:sz w:val="20"/>
                <w:szCs w:val="20"/>
              </w:rPr>
            </w:pPr>
            <w:r w:rsidRPr="009C5294">
              <w:rPr>
                <w:rFonts w:ascii="Arial Narrow" w:eastAsia="Calibri" w:hAnsi="Arial Narrow" w:cs="Times New Roman"/>
                <w:i/>
                <w:sz w:val="20"/>
                <w:szCs w:val="20"/>
              </w:rPr>
              <w:t xml:space="preserve">7.- Los tres países con mayor producción de petróleo: </w:t>
            </w:r>
            <w:r w:rsidRPr="009C5294">
              <w:rPr>
                <w:rFonts w:ascii="Arial Narrow" w:eastAsia="Calibri" w:hAnsi="Arial Narrow" w:cs="Times New Roman"/>
                <w:i/>
                <w:color w:val="0000FF"/>
                <w:sz w:val="20"/>
                <w:szCs w:val="20"/>
              </w:rPr>
              <w:t>Arabia Saudí, Rusia, Estados Unidos.</w:t>
            </w:r>
            <w:r w:rsidRPr="009C5294">
              <w:rPr>
                <w:rFonts w:ascii="Arial Narrow" w:eastAsia="Calibri" w:hAnsi="Arial Narrow" w:cs="Times New Roman"/>
                <w:i/>
                <w:sz w:val="20"/>
                <w:szCs w:val="20"/>
              </w:rPr>
              <w:t xml:space="preserve">             </w:t>
            </w:r>
          </w:p>
          <w:p w14:paraId="79630EAE" w14:textId="77777777" w:rsidR="009C5294" w:rsidRPr="009C5294" w:rsidRDefault="009C5294" w:rsidP="009C5294">
            <w:pPr>
              <w:spacing w:after="0" w:line="240" w:lineRule="auto"/>
              <w:ind w:left="680"/>
              <w:rPr>
                <w:rFonts w:ascii="Arial Narrow" w:eastAsia="Calibri" w:hAnsi="Arial Narrow" w:cs="Times New Roman"/>
                <w:i/>
                <w:sz w:val="20"/>
                <w:szCs w:val="20"/>
              </w:rPr>
            </w:pPr>
            <w:r w:rsidRPr="009C5294">
              <w:rPr>
                <w:rFonts w:ascii="Arial Narrow" w:eastAsia="Calibri" w:hAnsi="Arial Narrow" w:cs="Times New Roman"/>
                <w:i/>
                <w:sz w:val="20"/>
                <w:szCs w:val="20"/>
              </w:rPr>
              <w:t xml:space="preserve">8.- Los tres países con mayor producción de carbón: </w:t>
            </w:r>
            <w:r w:rsidRPr="009C5294">
              <w:rPr>
                <w:rFonts w:ascii="Arial Narrow" w:eastAsia="Calibri" w:hAnsi="Arial Narrow" w:cs="Times New Roman"/>
                <w:i/>
                <w:color w:val="0000FF"/>
                <w:sz w:val="20"/>
                <w:szCs w:val="20"/>
              </w:rPr>
              <w:t>China, EE.UU.,  India</w:t>
            </w:r>
            <w:r w:rsidRPr="009C5294">
              <w:rPr>
                <w:rFonts w:ascii="Arial Narrow" w:eastAsia="Calibri" w:hAnsi="Arial Narrow" w:cs="Times New Roman"/>
                <w:i/>
                <w:sz w:val="20"/>
                <w:szCs w:val="20"/>
              </w:rPr>
              <w:t xml:space="preserve">         </w:t>
            </w:r>
          </w:p>
          <w:p w14:paraId="68371029" w14:textId="77777777" w:rsidR="009C5294" w:rsidRPr="009C5294" w:rsidRDefault="009C5294" w:rsidP="009C5294">
            <w:pPr>
              <w:spacing w:after="0" w:line="240" w:lineRule="auto"/>
              <w:ind w:left="680"/>
              <w:rPr>
                <w:rFonts w:ascii="Arial Narrow" w:eastAsia="Calibri" w:hAnsi="Arial Narrow" w:cs="Times New Roman"/>
                <w:i/>
                <w:sz w:val="20"/>
                <w:szCs w:val="20"/>
              </w:rPr>
            </w:pPr>
            <w:r w:rsidRPr="009C5294">
              <w:rPr>
                <w:rFonts w:ascii="Arial Narrow" w:eastAsia="Calibri" w:hAnsi="Arial Narrow" w:cs="Times New Roman"/>
                <w:i/>
                <w:sz w:val="20"/>
                <w:szCs w:val="20"/>
              </w:rPr>
              <w:t xml:space="preserve">9.- Los tres países con mayor producción de gas natural: </w:t>
            </w:r>
            <w:r w:rsidRPr="009C5294">
              <w:rPr>
                <w:rFonts w:ascii="Arial Narrow" w:eastAsia="Calibri" w:hAnsi="Arial Narrow" w:cs="Times New Roman"/>
                <w:i/>
                <w:color w:val="0000FF"/>
                <w:sz w:val="20"/>
                <w:szCs w:val="20"/>
              </w:rPr>
              <w:t>Estados Unidos, Rusia, Canadá.</w:t>
            </w:r>
            <w:r w:rsidRPr="009C5294">
              <w:rPr>
                <w:rFonts w:ascii="Arial Narrow" w:eastAsia="Calibri" w:hAnsi="Arial Narrow" w:cs="Times New Roman"/>
                <w:i/>
                <w:sz w:val="20"/>
                <w:szCs w:val="20"/>
              </w:rPr>
              <w:t xml:space="preserve"> </w:t>
            </w:r>
          </w:p>
          <w:p w14:paraId="2373E4EA" w14:textId="77777777" w:rsidR="009C5294" w:rsidRPr="009C5294" w:rsidRDefault="009C5294" w:rsidP="009C5294">
            <w:pPr>
              <w:spacing w:after="0" w:line="240" w:lineRule="auto"/>
              <w:ind w:left="680"/>
              <w:rPr>
                <w:rFonts w:ascii="Arial Narrow" w:eastAsia="Calibri" w:hAnsi="Arial Narrow" w:cs="Times New Roman"/>
                <w:i/>
                <w:color w:val="0000FF"/>
                <w:sz w:val="20"/>
                <w:szCs w:val="20"/>
              </w:rPr>
            </w:pPr>
            <w:r w:rsidRPr="009C5294">
              <w:rPr>
                <w:rFonts w:ascii="Arial Narrow" w:eastAsia="Calibri" w:hAnsi="Arial Narrow" w:cs="Times New Roman"/>
                <w:i/>
                <w:sz w:val="20"/>
                <w:szCs w:val="20"/>
              </w:rPr>
              <w:t>10.- Los tres países con mayor producción de uranio:</w:t>
            </w:r>
            <w:r w:rsidRPr="009C5294">
              <w:rPr>
                <w:rFonts w:ascii="Arial Narrow" w:eastAsia="Calibri" w:hAnsi="Arial Narrow" w:cs="Times New Roman"/>
                <w:bCs/>
                <w:i/>
                <w:sz w:val="20"/>
                <w:szCs w:val="20"/>
              </w:rPr>
              <w:t xml:space="preserve"> </w:t>
            </w:r>
            <w:r w:rsidRPr="009C5294">
              <w:rPr>
                <w:rFonts w:ascii="Arial Narrow" w:eastAsia="Calibri" w:hAnsi="Arial Narrow" w:cs="Times New Roman"/>
                <w:bCs/>
                <w:i/>
                <w:color w:val="0000FF"/>
                <w:sz w:val="20"/>
                <w:szCs w:val="20"/>
              </w:rPr>
              <w:t xml:space="preserve">Kazajstán, Canadá, Australia.           </w:t>
            </w:r>
          </w:p>
          <w:p w14:paraId="3021ADB1"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Entregar planisferios para que señalen en él los principales países productores de petróleo, carbono, gas natural y uranio.  </w:t>
            </w:r>
          </w:p>
          <w:p w14:paraId="17111A1F"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Invitar a que compartan sus mapas.</w:t>
            </w:r>
          </w:p>
        </w:tc>
        <w:tc>
          <w:tcPr>
            <w:tcW w:w="917" w:type="pct"/>
            <w:tcBorders>
              <w:top w:val="single" w:sz="4" w:space="0" w:color="000000"/>
              <w:left w:val="single" w:sz="4" w:space="0" w:color="000000"/>
              <w:bottom w:val="single" w:sz="4" w:space="0" w:color="000000"/>
              <w:right w:val="single" w:sz="4" w:space="0" w:color="000000"/>
            </w:tcBorders>
          </w:tcPr>
          <w:p w14:paraId="0623E14B"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lastRenderedPageBreak/>
              <w:t xml:space="preserve">RECURSO.- </w:t>
            </w:r>
            <w:r w:rsidRPr="009C5294">
              <w:rPr>
                <w:rFonts w:ascii="Arial Narrow" w:eastAsia="Calibri" w:hAnsi="Arial Narrow" w:cs="Times New Roman"/>
                <w:sz w:val="20"/>
                <w:szCs w:val="20"/>
              </w:rPr>
              <w:t>Cuestionario y Mapa.</w:t>
            </w:r>
          </w:p>
          <w:p w14:paraId="2986BF68"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sz w:val="20"/>
                <w:szCs w:val="20"/>
              </w:rPr>
              <w:t xml:space="preserve">Reconocen y señalan los principales países proveedores de recursos energéticos. </w:t>
            </w:r>
          </w:p>
          <w:p w14:paraId="3169C55C" w14:textId="77777777" w:rsidR="009C5294" w:rsidRPr="009C5294" w:rsidRDefault="009C5294" w:rsidP="009C5294">
            <w:pPr>
              <w:spacing w:after="0" w:line="240" w:lineRule="auto"/>
              <w:rPr>
                <w:rFonts w:ascii="Arial Narrow" w:eastAsia="Calibri" w:hAnsi="Arial Narrow" w:cs="Times New Roman"/>
                <w:sz w:val="20"/>
                <w:szCs w:val="20"/>
              </w:rPr>
            </w:pPr>
          </w:p>
          <w:p w14:paraId="41C52653" w14:textId="77777777" w:rsidR="009C5294" w:rsidRPr="009C5294" w:rsidRDefault="009C5294" w:rsidP="009C5294">
            <w:pPr>
              <w:spacing w:after="0" w:line="240" w:lineRule="auto"/>
              <w:rPr>
                <w:rFonts w:ascii="Arial Narrow" w:eastAsia="Calibri" w:hAnsi="Arial Narrow" w:cs="Times New Roman"/>
                <w:sz w:val="20"/>
                <w:szCs w:val="20"/>
              </w:rPr>
            </w:pPr>
          </w:p>
          <w:p w14:paraId="435C1811" w14:textId="77777777" w:rsidR="009C5294" w:rsidRPr="009C5294" w:rsidRDefault="009C5294" w:rsidP="009C5294">
            <w:pPr>
              <w:spacing w:after="0" w:line="240" w:lineRule="auto"/>
              <w:rPr>
                <w:rFonts w:ascii="Arial Narrow" w:eastAsia="Calibri" w:hAnsi="Arial Narrow" w:cs="Times New Roman"/>
                <w:sz w:val="20"/>
                <w:szCs w:val="20"/>
              </w:rPr>
            </w:pPr>
          </w:p>
          <w:p w14:paraId="3F141CD1" w14:textId="77777777" w:rsidR="009C5294" w:rsidRPr="009C5294" w:rsidRDefault="009C5294" w:rsidP="009C5294">
            <w:pPr>
              <w:spacing w:after="0" w:line="240" w:lineRule="auto"/>
              <w:rPr>
                <w:rFonts w:ascii="Arial Narrow" w:eastAsia="Calibri" w:hAnsi="Arial Narrow" w:cs="Times New Roman"/>
                <w:sz w:val="20"/>
                <w:szCs w:val="20"/>
              </w:rPr>
            </w:pPr>
          </w:p>
          <w:p w14:paraId="01A25333" w14:textId="77777777" w:rsidR="009C5294" w:rsidRPr="009C5294" w:rsidRDefault="009C5294" w:rsidP="009C5294">
            <w:pPr>
              <w:spacing w:after="0" w:line="240" w:lineRule="auto"/>
              <w:rPr>
                <w:rFonts w:ascii="Arial Narrow" w:eastAsia="Calibri" w:hAnsi="Arial Narrow" w:cs="Times New Roman"/>
                <w:sz w:val="20"/>
                <w:szCs w:val="20"/>
              </w:rPr>
            </w:pPr>
          </w:p>
          <w:p w14:paraId="4B5E73C3" w14:textId="77777777" w:rsidR="009C5294" w:rsidRPr="009C5294" w:rsidRDefault="009C5294" w:rsidP="009C5294">
            <w:pPr>
              <w:spacing w:after="0" w:line="240" w:lineRule="auto"/>
              <w:rPr>
                <w:rFonts w:ascii="Arial Narrow" w:eastAsia="Calibri" w:hAnsi="Arial Narrow" w:cs="Times New Roman"/>
                <w:sz w:val="20"/>
                <w:szCs w:val="20"/>
              </w:rPr>
            </w:pPr>
          </w:p>
          <w:p w14:paraId="018BEE70"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2B388C05" w14:textId="77777777" w:rsidTr="0031475E">
        <w:trPr>
          <w:trHeight w:val="193"/>
        </w:trPr>
        <w:tc>
          <w:tcPr>
            <w:tcW w:w="4083" w:type="pct"/>
            <w:vMerge/>
            <w:tcBorders>
              <w:left w:val="single" w:sz="4" w:space="0" w:color="000000"/>
              <w:right w:val="single" w:sz="4" w:space="0" w:color="000000"/>
            </w:tcBorders>
          </w:tcPr>
          <w:p w14:paraId="6F124C6B"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C0A890D"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3B95D3F5" w14:textId="77777777" w:rsidTr="0031475E">
        <w:trPr>
          <w:trHeight w:val="173"/>
        </w:trPr>
        <w:tc>
          <w:tcPr>
            <w:tcW w:w="4083" w:type="pct"/>
            <w:vMerge/>
            <w:tcBorders>
              <w:left w:val="single" w:sz="4" w:space="0" w:color="000000"/>
              <w:bottom w:val="single" w:sz="4" w:space="0" w:color="000000"/>
              <w:right w:val="single" w:sz="4" w:space="0" w:color="000000"/>
            </w:tcBorders>
          </w:tcPr>
          <w:p w14:paraId="33605C8E"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2CB8B08"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Atlas de Geografía Universal.</w:t>
            </w:r>
          </w:p>
          <w:p w14:paraId="25A16469"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Planisferios.</w:t>
            </w:r>
          </w:p>
        </w:tc>
      </w:tr>
      <w:tr w:rsidR="009C5294" w:rsidRPr="009C5294" w14:paraId="7FF791FB" w14:textId="77777777" w:rsidTr="0031475E">
        <w:trPr>
          <w:trHeight w:val="218"/>
        </w:trPr>
        <w:tc>
          <w:tcPr>
            <w:tcW w:w="4083" w:type="pct"/>
            <w:tcBorders>
              <w:top w:val="single" w:sz="4" w:space="0" w:color="000000"/>
              <w:left w:val="single" w:sz="4" w:space="0" w:color="000000"/>
              <w:bottom w:val="single" w:sz="4" w:space="0" w:color="000000"/>
              <w:right w:val="single" w:sz="4" w:space="0" w:color="000000"/>
            </w:tcBorders>
          </w:tcPr>
          <w:p w14:paraId="7DF1203D"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r w:rsidRPr="009C5294">
              <w:rPr>
                <w:rFonts w:ascii="Arial Narrow" w:eastAsia="Calibri" w:hAnsi="Arial Narrow" w:cs="Times New Roman"/>
                <w:bCs/>
                <w:sz w:val="20"/>
                <w:szCs w:val="20"/>
              </w:rPr>
              <w:t>119 - 126</w:t>
            </w:r>
          </w:p>
        </w:tc>
        <w:tc>
          <w:tcPr>
            <w:tcW w:w="917" w:type="pct"/>
            <w:tcBorders>
              <w:top w:val="single" w:sz="4" w:space="0" w:color="000000"/>
              <w:left w:val="single" w:sz="4" w:space="0" w:color="000000"/>
              <w:bottom w:val="single" w:sz="4" w:space="0" w:color="000000"/>
              <w:right w:val="single" w:sz="4" w:space="0" w:color="000000"/>
            </w:tcBorders>
          </w:tcPr>
          <w:p w14:paraId="266EB3E1"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099E36FD" w14:textId="77777777" w:rsidTr="0031475E">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57A842D1"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6D1836D9"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4FD0463"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15B04667" w14:textId="77777777" w:rsidR="009C5294" w:rsidRPr="009C5294" w:rsidRDefault="009C5294" w:rsidP="009C5294">
      <w:pPr>
        <w:tabs>
          <w:tab w:val="left" w:pos="2954"/>
        </w:tabs>
        <w:spacing w:after="0" w:line="240" w:lineRule="auto"/>
        <w:rPr>
          <w:rFonts w:ascii="Arial Narrow" w:eastAsia="Calibri" w:hAnsi="Arial Narrow" w:cs="Times New Roman"/>
          <w:sz w:val="20"/>
          <w:szCs w:val="20"/>
        </w:rPr>
      </w:pPr>
    </w:p>
    <w:p w14:paraId="2689A3A1" w14:textId="77777777" w:rsidR="009C5294" w:rsidRPr="009C5294" w:rsidRDefault="009C5294" w:rsidP="009C5294">
      <w:pPr>
        <w:spacing w:after="0" w:line="240" w:lineRule="auto"/>
        <w:rPr>
          <w:rFonts w:ascii="Arial Narrow" w:eastAsia="Calibri" w:hAnsi="Arial Narrow" w:cs="Times New Roman"/>
          <w:sz w:val="20"/>
          <w:szCs w:val="20"/>
        </w:rPr>
      </w:pPr>
    </w:p>
    <w:p w14:paraId="09571289" w14:textId="77777777" w:rsidR="009C5294" w:rsidRPr="009C5294" w:rsidRDefault="009C5294" w:rsidP="009C5294">
      <w:pPr>
        <w:spacing w:after="0" w:line="240" w:lineRule="auto"/>
        <w:rPr>
          <w:rFonts w:ascii="Arial Narrow" w:eastAsia="Calibri" w:hAnsi="Arial Narrow" w:cs="Times New Roman"/>
          <w:sz w:val="20"/>
          <w:szCs w:val="20"/>
        </w:rPr>
      </w:pPr>
    </w:p>
    <w:p w14:paraId="6C6ECA57" w14:textId="77777777" w:rsidR="009C5294" w:rsidRPr="009C5294" w:rsidRDefault="009C5294" w:rsidP="009C5294">
      <w:pPr>
        <w:spacing w:after="0" w:line="240" w:lineRule="auto"/>
        <w:rPr>
          <w:rFonts w:ascii="Arial Narrow" w:eastAsia="Calibri" w:hAnsi="Arial Narrow" w:cs="Times New Roman"/>
          <w:sz w:val="20"/>
          <w:szCs w:val="20"/>
        </w:rPr>
      </w:pPr>
    </w:p>
    <w:p w14:paraId="71554AC3" w14:textId="77777777" w:rsidR="009C5294" w:rsidRPr="009C5294" w:rsidRDefault="009C5294" w:rsidP="009C5294">
      <w:pPr>
        <w:spacing w:after="0" w:line="240" w:lineRule="auto"/>
        <w:rPr>
          <w:rFonts w:ascii="Arial Narrow" w:eastAsia="Calibri" w:hAnsi="Arial Narrow" w:cs="Times New Roman"/>
          <w:sz w:val="20"/>
          <w:szCs w:val="20"/>
        </w:rPr>
      </w:pPr>
    </w:p>
    <w:p w14:paraId="70220F0D" w14:textId="77777777" w:rsidR="009C5294" w:rsidRPr="009C5294" w:rsidRDefault="009C5294" w:rsidP="009C5294">
      <w:pPr>
        <w:spacing w:after="0" w:line="240" w:lineRule="auto"/>
        <w:jc w:val="center"/>
        <w:rPr>
          <w:rFonts w:ascii="Arial Narrow" w:eastAsia="Calibri" w:hAnsi="Arial Narrow" w:cs="Times New Roman"/>
          <w:b/>
          <w:noProof/>
          <w:sz w:val="20"/>
          <w:szCs w:val="20"/>
          <w:lang w:eastAsia="es-MX"/>
        </w:rPr>
      </w:pPr>
      <w:r w:rsidRPr="009C5294">
        <w:rPr>
          <w:rFonts w:ascii="Arial Narrow" w:eastAsia="Calibri" w:hAnsi="Arial Narrow" w:cs="Times New Roman"/>
          <w:b/>
          <w:noProof/>
          <w:sz w:val="28"/>
          <w:szCs w:val="20"/>
          <w:lang w:eastAsia="es-MX"/>
        </w:rPr>
        <w:t>Historia</w:t>
      </w:r>
    </w:p>
    <w:p w14:paraId="65A85B6F"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240"/>
        <w:gridCol w:w="7560"/>
      </w:tblGrid>
      <w:tr w:rsidR="00B46F61" w:rsidRPr="00B46F61" w14:paraId="58A08422" w14:textId="77777777" w:rsidTr="00B46F61">
        <w:tc>
          <w:tcPr>
            <w:tcW w:w="10800" w:type="dxa"/>
            <w:gridSpan w:val="2"/>
            <w:shd w:val="clear" w:color="auto" w:fill="F2F2F2" w:themeFill="background1" w:themeFillShade="F2"/>
          </w:tcPr>
          <w:p w14:paraId="06C898F4"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De los caudillos a las instituciones (1920-1982)</w:t>
            </w:r>
          </w:p>
        </w:tc>
      </w:tr>
      <w:tr w:rsidR="00B46F61" w:rsidRPr="00B46F61" w14:paraId="07E69DE3" w14:textId="77777777" w:rsidTr="00B46F61">
        <w:tc>
          <w:tcPr>
            <w:tcW w:w="3240" w:type="dxa"/>
            <w:shd w:val="clear" w:color="auto" w:fill="F2F2F2" w:themeFill="background1" w:themeFillShade="F2"/>
          </w:tcPr>
          <w:p w14:paraId="20F9EEBC"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Aprendizajes esperados:</w:t>
            </w:r>
          </w:p>
        </w:tc>
        <w:tc>
          <w:tcPr>
            <w:tcW w:w="7560" w:type="dxa"/>
            <w:shd w:val="clear" w:color="auto" w:fill="F2F2F2" w:themeFill="background1" w:themeFillShade="F2"/>
          </w:tcPr>
          <w:p w14:paraId="2F4868BB"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Contenidos:</w:t>
            </w:r>
          </w:p>
        </w:tc>
      </w:tr>
      <w:tr w:rsidR="00B46F61" w:rsidRPr="00B46F61" w14:paraId="50FDDD3B" w14:textId="77777777" w:rsidTr="00B46F61">
        <w:tc>
          <w:tcPr>
            <w:tcW w:w="3240" w:type="dxa"/>
            <w:shd w:val="clear" w:color="auto" w:fill="F2F2F2" w:themeFill="background1" w:themeFillShade="F2"/>
          </w:tcPr>
          <w:p w14:paraId="3543B9AC"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 Identifica las causas de la lucha por el poder entre los caudillos posrevolucionarios y las condiciones en que se creó el PNR y el surgimiento de los partidos de oposición.</w:t>
            </w:r>
          </w:p>
          <w:p w14:paraId="0236DBC5"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 Identifica causas de la expropiación petrolera y el reparto agrario durante el cardenismo.</w:t>
            </w:r>
          </w:p>
        </w:tc>
        <w:tc>
          <w:tcPr>
            <w:tcW w:w="7560" w:type="dxa"/>
            <w:shd w:val="clear" w:color="auto" w:fill="F2F2F2" w:themeFill="background1" w:themeFillShade="F2"/>
          </w:tcPr>
          <w:p w14:paraId="0D99D7B5" w14:textId="77777777" w:rsidR="009C5294" w:rsidRPr="00B46F61"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B46F61">
              <w:rPr>
                <w:rFonts w:ascii="Arial Narrow" w:eastAsia="Calibri" w:hAnsi="Arial Narrow" w:cs="TrebuchetMS-SC700"/>
                <w:b/>
                <w:color w:val="000000" w:themeColor="text1"/>
                <w:sz w:val="18"/>
                <w:szCs w:val="18"/>
                <w:lang w:eastAsia="es-MX"/>
              </w:rPr>
              <w:t>Temas para comprender el periodo</w:t>
            </w:r>
          </w:p>
          <w:p w14:paraId="61F4E4A4" w14:textId="77777777" w:rsidR="009C5294" w:rsidRPr="00B46F61" w:rsidRDefault="009C5294" w:rsidP="009C5294">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B46F61">
              <w:rPr>
                <w:rFonts w:ascii="Arial Narrow" w:eastAsia="Calibri" w:hAnsi="Arial Narrow" w:cs="HelveticaNeue"/>
                <w:b/>
                <w:color w:val="000000" w:themeColor="text1"/>
                <w:sz w:val="18"/>
                <w:szCs w:val="18"/>
                <w:lang w:eastAsia="es-MX"/>
              </w:rPr>
              <w:t>¿Qué elementos favorecieron o limitaron el desarrollo de México después de la Revolución?</w:t>
            </w:r>
          </w:p>
          <w:p w14:paraId="0AF446AA"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B46F61">
              <w:rPr>
                <w:rFonts w:ascii="Arial Narrow" w:eastAsia="Calibri" w:hAnsi="Arial Narrow" w:cs="HelveticaNeue-Light-SC700"/>
                <w:color w:val="000000" w:themeColor="text1"/>
                <w:sz w:val="18"/>
                <w:szCs w:val="18"/>
                <w:lang w:eastAsia="es-MX"/>
              </w:rPr>
              <w:t>- De los caudillos al presidencialismo</w:t>
            </w:r>
            <w:r w:rsidRPr="00B46F61">
              <w:rPr>
                <w:rFonts w:ascii="Arial Narrow" w:eastAsia="Calibri" w:hAnsi="Arial Narrow" w:cs="HelveticaNeue-Light"/>
                <w:color w:val="000000" w:themeColor="text1"/>
                <w:sz w:val="18"/>
                <w:szCs w:val="18"/>
                <w:lang w:eastAsia="es-MX"/>
              </w:rPr>
              <w:t>: La rebelión cristera. La creación y consolidación del PNR y el surgimiento de nuevos partidos.</w:t>
            </w:r>
          </w:p>
          <w:p w14:paraId="5847AE7D"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 xml:space="preserve">- </w:t>
            </w:r>
            <w:r w:rsidRPr="00B46F61">
              <w:rPr>
                <w:rFonts w:ascii="Arial Narrow" w:eastAsia="Calibri" w:hAnsi="Arial Narrow" w:cs="HelveticaNeue-Light-SC700"/>
                <w:color w:val="000000" w:themeColor="text1"/>
                <w:sz w:val="18"/>
                <w:szCs w:val="18"/>
                <w:lang w:eastAsia="es-MX"/>
              </w:rPr>
              <w:t>El impulso a la economía</w:t>
            </w:r>
            <w:r w:rsidRPr="00B46F61">
              <w:rPr>
                <w:rFonts w:ascii="Arial Narrow" w:eastAsia="Calibri" w:hAnsi="Arial Narrow" w:cs="HelveticaNeue-Light"/>
                <w:color w:val="000000" w:themeColor="text1"/>
                <w:sz w:val="18"/>
                <w:szCs w:val="18"/>
                <w:lang w:eastAsia="es-MX"/>
              </w:rPr>
              <w:t>: La expropiación petrolera y el reparto agrario durante el cardenismo. México en el contexto de la Segunda Guerra Mundial. El crecimiento de la industria y los problemas del campo. Las demandas de obreros, campesinos y clase media.</w:t>
            </w:r>
          </w:p>
        </w:tc>
      </w:tr>
      <w:tr w:rsidR="00B46F61" w:rsidRPr="00B46F61" w14:paraId="12EAA7E3" w14:textId="77777777" w:rsidTr="00B46F61">
        <w:tc>
          <w:tcPr>
            <w:tcW w:w="10800" w:type="dxa"/>
            <w:gridSpan w:val="2"/>
            <w:shd w:val="clear" w:color="auto" w:fill="F2F2F2" w:themeFill="background1" w:themeFillShade="F2"/>
          </w:tcPr>
          <w:p w14:paraId="361D08E2"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 xml:space="preserve">Competencias que se favorecen: </w:t>
            </w:r>
          </w:p>
        </w:tc>
      </w:tr>
      <w:tr w:rsidR="00B46F61" w:rsidRPr="00B46F61" w14:paraId="1B17E682" w14:textId="77777777" w:rsidTr="00B46F61">
        <w:tc>
          <w:tcPr>
            <w:tcW w:w="10800" w:type="dxa"/>
            <w:gridSpan w:val="2"/>
            <w:shd w:val="clear" w:color="auto" w:fill="F2F2F2" w:themeFill="background1" w:themeFillShade="F2"/>
          </w:tcPr>
          <w:p w14:paraId="4F376483" w14:textId="77777777" w:rsidR="009C5294" w:rsidRPr="00B46F61"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14:paraId="7EF2D8CC"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p w14:paraId="45740691"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1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9"/>
        <w:gridCol w:w="4320"/>
        <w:gridCol w:w="1981"/>
      </w:tblGrid>
      <w:tr w:rsidR="009C5294" w:rsidRPr="009C5294" w14:paraId="2E1929C4" w14:textId="77777777" w:rsidTr="00B46F61">
        <w:trPr>
          <w:trHeight w:val="273"/>
        </w:trPr>
        <w:tc>
          <w:tcPr>
            <w:tcW w:w="2083" w:type="pct"/>
            <w:shd w:val="clear" w:color="auto" w:fill="F2F2F2" w:themeFill="background1" w:themeFillShade="F2"/>
            <w:vAlign w:val="center"/>
          </w:tcPr>
          <w:p w14:paraId="0F2CB747"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APRENDIZAJES ESPERADOS</w:t>
            </w:r>
          </w:p>
        </w:tc>
        <w:tc>
          <w:tcPr>
            <w:tcW w:w="2000" w:type="pct"/>
            <w:shd w:val="clear" w:color="auto" w:fill="F2F2F2" w:themeFill="background1" w:themeFillShade="F2"/>
            <w:vAlign w:val="center"/>
          </w:tcPr>
          <w:p w14:paraId="417FE706"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62CEAEEA"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TEMA DE LA SESIÓN</w:t>
            </w:r>
          </w:p>
        </w:tc>
      </w:tr>
      <w:tr w:rsidR="009C5294" w:rsidRPr="009C5294" w14:paraId="53738BC5" w14:textId="77777777" w:rsidTr="00B46F61">
        <w:trPr>
          <w:trHeight w:val="647"/>
        </w:trPr>
        <w:tc>
          <w:tcPr>
            <w:tcW w:w="2083" w:type="pct"/>
            <w:shd w:val="clear" w:color="auto" w:fill="F2F2F2" w:themeFill="background1" w:themeFillShade="F2"/>
            <w:vAlign w:val="center"/>
          </w:tcPr>
          <w:p w14:paraId="1664071E" w14:textId="77777777" w:rsidR="009C5294" w:rsidRPr="00B46F61" w:rsidRDefault="009C5294" w:rsidP="009C5294">
            <w:pPr>
              <w:spacing w:after="0" w:line="240" w:lineRule="auto"/>
              <w:rPr>
                <w:rFonts w:ascii="Arial Narrow" w:eastAsia="Calibri" w:hAnsi="Arial Narrow" w:cs="HelveticaNeue-Light"/>
                <w:color w:val="000000" w:themeColor="text1"/>
                <w:sz w:val="20"/>
                <w:szCs w:val="20"/>
              </w:rPr>
            </w:pPr>
            <w:r w:rsidRPr="00B46F61">
              <w:rPr>
                <w:rFonts w:ascii="Arial Narrow" w:eastAsia="Calibri" w:hAnsi="Arial Narrow" w:cs="HelveticaNeue-Light"/>
                <w:color w:val="000000" w:themeColor="text1"/>
                <w:sz w:val="20"/>
                <w:szCs w:val="20"/>
              </w:rPr>
              <w:t>Identifica las causas de la lucha por el poder entre los caudillos posrevolucionarios y las condiciones en que se creó el PNR y el surgimiento de los partidos de oposición.</w:t>
            </w:r>
          </w:p>
        </w:tc>
        <w:tc>
          <w:tcPr>
            <w:tcW w:w="2000" w:type="pct"/>
            <w:shd w:val="clear" w:color="auto" w:fill="F2F2F2" w:themeFill="background1" w:themeFillShade="F2"/>
            <w:vAlign w:val="center"/>
          </w:tcPr>
          <w:p w14:paraId="1671C53F" w14:textId="77777777" w:rsidR="009C5294" w:rsidRPr="00B46F61" w:rsidRDefault="009C5294" w:rsidP="009C5294">
            <w:pPr>
              <w:spacing w:after="0" w:line="240" w:lineRule="auto"/>
              <w:rPr>
                <w:rFonts w:ascii="Arial Narrow" w:eastAsia="Calibri" w:hAnsi="Arial Narrow" w:cs="HelveticaNeue-Light"/>
                <w:color w:val="000000" w:themeColor="text1"/>
                <w:sz w:val="20"/>
                <w:szCs w:val="20"/>
              </w:rPr>
            </w:pPr>
            <w:r w:rsidRPr="00B46F61">
              <w:rPr>
                <w:rFonts w:ascii="Arial Narrow" w:eastAsia="Calibri" w:hAnsi="Arial Narrow" w:cs="HelveticaNeue-Light"/>
                <w:color w:val="000000" w:themeColor="text1"/>
                <w:sz w:val="20"/>
                <w:szCs w:val="20"/>
              </w:rPr>
              <w:t>De los caudillos al presidencialismo: La rebelión cristera. La creación y consolidación del PNR y el surgimiento de nuevos partidos.</w:t>
            </w:r>
          </w:p>
        </w:tc>
        <w:tc>
          <w:tcPr>
            <w:tcW w:w="917" w:type="pct"/>
            <w:shd w:val="clear" w:color="auto" w:fill="F2F2F2" w:themeFill="background1" w:themeFillShade="F2"/>
            <w:vAlign w:val="center"/>
          </w:tcPr>
          <w:p w14:paraId="25A8AFF8" w14:textId="77777777" w:rsidR="009C5294" w:rsidRPr="00B46F61" w:rsidRDefault="009C5294" w:rsidP="009C5294">
            <w:pPr>
              <w:spacing w:after="0" w:line="240" w:lineRule="auto"/>
              <w:jc w:val="center"/>
              <w:rPr>
                <w:rFonts w:ascii="Arial Narrow" w:eastAsia="Calibri" w:hAnsi="Arial Narrow" w:cs="Times New Roman"/>
                <w:noProof/>
                <w:color w:val="000000" w:themeColor="text1"/>
                <w:sz w:val="20"/>
                <w:szCs w:val="20"/>
                <w:lang w:eastAsia="es-MX"/>
              </w:rPr>
            </w:pPr>
            <w:r w:rsidRPr="00B46F61">
              <w:rPr>
                <w:rFonts w:ascii="Arial Narrow" w:eastAsia="Calibri" w:hAnsi="Arial Narrow" w:cs="Times New Roman"/>
                <w:noProof/>
                <w:color w:val="000000" w:themeColor="text1"/>
                <w:sz w:val="20"/>
                <w:szCs w:val="20"/>
                <w:lang w:eastAsia="es-MX"/>
              </w:rPr>
              <w:t>El Partido Nacional Revolucionario.</w:t>
            </w:r>
          </w:p>
        </w:tc>
      </w:tr>
    </w:tbl>
    <w:p w14:paraId="12C5D3C5"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252F56D7"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59DFD1"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4EC380E"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4990ED0B" w14:textId="77777777" w:rsidTr="0031475E">
        <w:trPr>
          <w:trHeight w:val="714"/>
        </w:trPr>
        <w:tc>
          <w:tcPr>
            <w:tcW w:w="4083" w:type="pct"/>
            <w:vMerge w:val="restart"/>
            <w:tcBorders>
              <w:top w:val="single" w:sz="4" w:space="0" w:color="000000"/>
              <w:left w:val="single" w:sz="4" w:space="0" w:color="000000"/>
              <w:right w:val="single" w:sz="4" w:space="0" w:color="000000"/>
            </w:tcBorders>
          </w:tcPr>
          <w:p w14:paraId="2423435C"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77DBDE4F"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Preguntar: ¿Cuál fue el primer partido político en México?, ¿quién constituyó el primer partido político?, ¿para qué sirvió la construcción de un partido político en México?</w:t>
            </w:r>
          </w:p>
          <w:p w14:paraId="48EC7E40"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33B43957"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Times New Roman"/>
                <w:bCs/>
                <w:sz w:val="20"/>
                <w:szCs w:val="20"/>
              </w:rPr>
              <w:t xml:space="preserve">Explicar: </w:t>
            </w:r>
            <w:r w:rsidRPr="009C5294">
              <w:rPr>
                <w:rFonts w:ascii="Arial Narrow" w:eastAsia="Calibri" w:hAnsi="Arial Narrow" w:cs="Times New Roman"/>
                <w:bCs/>
                <w:i/>
                <w:sz w:val="20"/>
                <w:szCs w:val="20"/>
              </w:rPr>
              <w:t>El PNR no surgió como una organización independiente, menos como un auténtico partido cuya meta fuera cumplir por la vía del voto el derecho a gobernar a los mexicanos, aunque eso -justamente- era lo que anunciaba Calles, su creador. No, su propósito era servir como tribuna y espacio de negociación de la élite política encabezada por él mismo, para administrar sin violencia el poder adquirido mediante la Revolución.</w:t>
            </w:r>
          </w:p>
          <w:p w14:paraId="24087B26"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Entregar imágenes del escudo del PNR, PRM y el PRI.</w:t>
            </w:r>
          </w:p>
          <w:p w14:paraId="746931A6"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Indicar: Coloréalas y recórtalas.</w:t>
            </w:r>
          </w:p>
          <w:p w14:paraId="02A2AD23"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Realiza la siguiente tabla y pega las imágenes donde corresponda.</w:t>
            </w:r>
          </w:p>
          <w:p w14:paraId="35D8C6B2" w14:textId="77777777" w:rsidR="009C5294" w:rsidRPr="009C5294" w:rsidRDefault="009C5294" w:rsidP="009C5294">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lastRenderedPageBreak/>
              <w:drawing>
                <wp:inline distT="0" distB="0" distL="0" distR="0" wp14:anchorId="60780E86" wp14:editId="78D20C4F">
                  <wp:extent cx="2219325" cy="1200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3" cstate="print">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b="-43"/>
                          <a:stretch>
                            <a:fillRect/>
                          </a:stretch>
                        </pic:blipFill>
                        <pic:spPr bwMode="auto">
                          <a:xfrm>
                            <a:off x="0" y="0"/>
                            <a:ext cx="2219325" cy="1200150"/>
                          </a:xfrm>
                          <a:prstGeom prst="rect">
                            <a:avLst/>
                          </a:prstGeom>
                          <a:noFill/>
                          <a:ln>
                            <a:noFill/>
                          </a:ln>
                        </pic:spPr>
                      </pic:pic>
                    </a:graphicData>
                  </a:graphic>
                </wp:inline>
              </w:drawing>
            </w:r>
          </w:p>
          <w:p w14:paraId="584B703C"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611D88E8"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51A27B0"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lastRenderedPageBreak/>
              <w:t xml:space="preserve">RECURSO.- </w:t>
            </w:r>
            <w:r w:rsidRPr="009C5294">
              <w:rPr>
                <w:rFonts w:ascii="Arial Narrow" w:eastAsia="Calibri" w:hAnsi="Arial Narrow" w:cs="Times New Roman"/>
                <w:sz w:val="20"/>
                <w:szCs w:val="20"/>
              </w:rPr>
              <w:t>Ejercicio.</w:t>
            </w:r>
          </w:p>
          <w:p w14:paraId="17716B00"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CRITERIO.-</w:t>
            </w:r>
            <w:r w:rsidRPr="009C5294">
              <w:rPr>
                <w:rFonts w:ascii="Arial Narrow" w:eastAsia="Calibri" w:hAnsi="Arial Narrow" w:cs="Times New Roman"/>
                <w:sz w:val="20"/>
                <w:szCs w:val="20"/>
              </w:rPr>
              <w:t xml:space="preserve"> Reconocen las </w:t>
            </w:r>
            <w:r w:rsidRPr="009C5294">
              <w:rPr>
                <w:rFonts w:ascii="Arial Narrow" w:eastAsia="Calibri" w:hAnsi="Arial Narrow" w:cs="HelveticaNeue-Light"/>
                <w:sz w:val="20"/>
                <w:szCs w:val="20"/>
              </w:rPr>
              <w:t>condiciones en que se creó el PNR.</w:t>
            </w:r>
          </w:p>
          <w:p w14:paraId="75228D3A"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56C21678" w14:textId="77777777" w:rsidTr="0031475E">
        <w:trPr>
          <w:trHeight w:val="110"/>
        </w:trPr>
        <w:tc>
          <w:tcPr>
            <w:tcW w:w="4083" w:type="pct"/>
            <w:vMerge/>
            <w:tcBorders>
              <w:left w:val="single" w:sz="4" w:space="0" w:color="000000"/>
              <w:right w:val="single" w:sz="4" w:space="0" w:color="000000"/>
            </w:tcBorders>
          </w:tcPr>
          <w:p w14:paraId="57E2AC51"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DF979CA"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4D65DD2C" w14:textId="77777777" w:rsidTr="0031475E">
        <w:trPr>
          <w:trHeight w:val="714"/>
        </w:trPr>
        <w:tc>
          <w:tcPr>
            <w:tcW w:w="4083" w:type="pct"/>
            <w:vMerge/>
            <w:tcBorders>
              <w:left w:val="single" w:sz="4" w:space="0" w:color="000000"/>
              <w:bottom w:val="single" w:sz="4" w:space="0" w:color="000000"/>
              <w:right w:val="single" w:sz="4" w:space="0" w:color="000000"/>
            </w:tcBorders>
          </w:tcPr>
          <w:p w14:paraId="6EE4DC7F"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CEBEB59"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Ejercicios.</w:t>
            </w:r>
          </w:p>
          <w:p w14:paraId="61B08EDF"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6C108824" w14:textId="77777777" w:rsidTr="0031475E">
        <w:trPr>
          <w:trHeight w:val="168"/>
        </w:trPr>
        <w:tc>
          <w:tcPr>
            <w:tcW w:w="4083" w:type="pct"/>
            <w:tcBorders>
              <w:top w:val="single" w:sz="4" w:space="0" w:color="000000"/>
              <w:left w:val="single" w:sz="4" w:space="0" w:color="000000"/>
              <w:bottom w:val="single" w:sz="4" w:space="0" w:color="000000"/>
              <w:right w:val="single" w:sz="4" w:space="0" w:color="000000"/>
            </w:tcBorders>
          </w:tcPr>
          <w:p w14:paraId="57E2CADB"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r w:rsidRPr="009C5294">
              <w:rPr>
                <w:rFonts w:ascii="Arial Narrow" w:eastAsia="Calibri" w:hAnsi="Arial Narrow" w:cs="Times New Roman"/>
                <w:bCs/>
                <w:sz w:val="20"/>
                <w:szCs w:val="20"/>
              </w:rPr>
              <w:t xml:space="preserve">  123-124</w:t>
            </w:r>
          </w:p>
        </w:tc>
        <w:tc>
          <w:tcPr>
            <w:tcW w:w="917" w:type="pct"/>
            <w:tcBorders>
              <w:top w:val="single" w:sz="4" w:space="0" w:color="000000"/>
              <w:left w:val="single" w:sz="4" w:space="0" w:color="000000"/>
              <w:bottom w:val="single" w:sz="4" w:space="0" w:color="000000"/>
              <w:right w:val="single" w:sz="4" w:space="0" w:color="000000"/>
            </w:tcBorders>
          </w:tcPr>
          <w:p w14:paraId="328D26A6"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6C472BAF" w14:textId="77777777" w:rsidTr="0031475E">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5143C51D"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2FEDC313"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F618C10"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0163CBAB" w14:textId="77777777" w:rsidR="009C5294" w:rsidRPr="009C5294" w:rsidRDefault="009C5294" w:rsidP="009C5294">
      <w:pPr>
        <w:spacing w:after="0" w:line="240" w:lineRule="auto"/>
        <w:rPr>
          <w:rFonts w:ascii="Arial Narrow" w:eastAsia="Calibri" w:hAnsi="Arial Narrow" w:cs="Times New Roman"/>
          <w:sz w:val="20"/>
          <w:szCs w:val="20"/>
        </w:rPr>
      </w:pPr>
    </w:p>
    <w:p w14:paraId="6C891298"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2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1"/>
        <w:gridCol w:w="5568"/>
        <w:gridCol w:w="1981"/>
      </w:tblGrid>
      <w:tr w:rsidR="009C5294" w:rsidRPr="009C5294" w14:paraId="30B3BFC5" w14:textId="77777777" w:rsidTr="00B46F61">
        <w:trPr>
          <w:trHeight w:val="273"/>
        </w:trPr>
        <w:tc>
          <w:tcPr>
            <w:tcW w:w="1505" w:type="pct"/>
            <w:shd w:val="clear" w:color="auto" w:fill="F2F2F2" w:themeFill="background1" w:themeFillShade="F2"/>
            <w:vAlign w:val="center"/>
          </w:tcPr>
          <w:p w14:paraId="619B4941"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APRENDIZAJES ESPERADOS</w:t>
            </w:r>
          </w:p>
        </w:tc>
        <w:tc>
          <w:tcPr>
            <w:tcW w:w="2578" w:type="pct"/>
            <w:shd w:val="clear" w:color="auto" w:fill="F2F2F2" w:themeFill="background1" w:themeFillShade="F2"/>
            <w:vAlign w:val="center"/>
          </w:tcPr>
          <w:p w14:paraId="1D56278B"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0D37CCAD"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20"/>
                <w:szCs w:val="20"/>
                <w:lang w:eastAsia="es-MX"/>
              </w:rPr>
            </w:pPr>
            <w:r w:rsidRPr="00B46F61">
              <w:rPr>
                <w:rFonts w:ascii="Arial Narrow" w:eastAsia="Calibri" w:hAnsi="Arial Narrow" w:cs="Times New Roman"/>
                <w:b/>
                <w:noProof/>
                <w:color w:val="000000" w:themeColor="text1"/>
                <w:sz w:val="20"/>
                <w:szCs w:val="20"/>
                <w:lang w:eastAsia="es-MX"/>
              </w:rPr>
              <w:t>TEMA DE LA SESIÓN</w:t>
            </w:r>
          </w:p>
        </w:tc>
      </w:tr>
      <w:tr w:rsidR="009C5294" w:rsidRPr="009C5294" w14:paraId="60A0064D" w14:textId="77777777" w:rsidTr="00B46F61">
        <w:trPr>
          <w:trHeight w:val="164"/>
        </w:trPr>
        <w:tc>
          <w:tcPr>
            <w:tcW w:w="1505" w:type="pct"/>
            <w:shd w:val="clear" w:color="auto" w:fill="F2F2F2" w:themeFill="background1" w:themeFillShade="F2"/>
            <w:vAlign w:val="center"/>
          </w:tcPr>
          <w:p w14:paraId="7AD0C7DF" w14:textId="77777777" w:rsidR="009C5294" w:rsidRPr="00B46F61" w:rsidRDefault="009C5294" w:rsidP="009C5294">
            <w:pPr>
              <w:spacing w:after="0" w:line="240" w:lineRule="auto"/>
              <w:rPr>
                <w:rFonts w:ascii="Arial Narrow" w:eastAsia="Calibri" w:hAnsi="Arial Narrow" w:cs="HelveticaNeue-Light"/>
                <w:color w:val="000000" w:themeColor="text1"/>
                <w:sz w:val="20"/>
                <w:szCs w:val="20"/>
              </w:rPr>
            </w:pPr>
            <w:r w:rsidRPr="00B46F61">
              <w:rPr>
                <w:rFonts w:ascii="Arial Narrow" w:eastAsia="Calibri" w:hAnsi="Arial Narrow" w:cs="HelveticaNeue-Light"/>
                <w:color w:val="000000" w:themeColor="text1"/>
                <w:sz w:val="20"/>
                <w:szCs w:val="20"/>
              </w:rPr>
              <w:t>Identifica causas de la expropiación petrolera y el reparto agrario durante el cardenismo.</w:t>
            </w:r>
          </w:p>
        </w:tc>
        <w:tc>
          <w:tcPr>
            <w:tcW w:w="2578" w:type="pct"/>
            <w:shd w:val="clear" w:color="auto" w:fill="F2F2F2" w:themeFill="background1" w:themeFillShade="F2"/>
            <w:vAlign w:val="center"/>
          </w:tcPr>
          <w:p w14:paraId="3690B803" w14:textId="77777777" w:rsidR="009C5294" w:rsidRPr="00B46F61" w:rsidRDefault="009C5294" w:rsidP="009C5294">
            <w:pPr>
              <w:spacing w:after="0" w:line="240" w:lineRule="auto"/>
              <w:rPr>
                <w:rFonts w:ascii="Arial Narrow" w:eastAsia="Calibri" w:hAnsi="Arial Narrow" w:cs="HelveticaNeue-Light"/>
                <w:color w:val="000000" w:themeColor="text1"/>
                <w:sz w:val="20"/>
                <w:szCs w:val="20"/>
              </w:rPr>
            </w:pPr>
            <w:r w:rsidRPr="00B46F61">
              <w:rPr>
                <w:rFonts w:ascii="Arial Narrow" w:eastAsia="Calibri" w:hAnsi="Arial Narrow" w:cs="HelveticaNeue-Light"/>
                <w:color w:val="000000" w:themeColor="text1"/>
                <w:sz w:val="18"/>
                <w:szCs w:val="20"/>
              </w:rPr>
              <w:t>El impulso a la economía: La expropiación petrolera y el reparto agrario durante el cardenismo. México en el contexto de la Segunda Guerra Mundial. El crecimiento de la industria y los problemas del campo. Las demandas de obreros, campesinos y clase media.</w:t>
            </w:r>
          </w:p>
        </w:tc>
        <w:tc>
          <w:tcPr>
            <w:tcW w:w="917" w:type="pct"/>
            <w:shd w:val="clear" w:color="auto" w:fill="F2F2F2" w:themeFill="background1" w:themeFillShade="F2"/>
            <w:vAlign w:val="center"/>
          </w:tcPr>
          <w:p w14:paraId="68F02A9F" w14:textId="77777777" w:rsidR="009C5294" w:rsidRPr="00B46F61" w:rsidRDefault="009C5294" w:rsidP="009C5294">
            <w:pPr>
              <w:spacing w:after="0" w:line="240" w:lineRule="auto"/>
              <w:jc w:val="center"/>
              <w:rPr>
                <w:rFonts w:ascii="Arial Narrow" w:eastAsia="Calibri" w:hAnsi="Arial Narrow" w:cs="Times New Roman"/>
                <w:noProof/>
                <w:color w:val="000000" w:themeColor="text1"/>
                <w:sz w:val="20"/>
                <w:szCs w:val="20"/>
                <w:lang w:eastAsia="es-MX"/>
              </w:rPr>
            </w:pPr>
            <w:r w:rsidRPr="00B46F61">
              <w:rPr>
                <w:rFonts w:ascii="Arial Narrow" w:eastAsia="Calibri" w:hAnsi="Arial Narrow" w:cs="Times New Roman"/>
                <w:noProof/>
                <w:color w:val="000000" w:themeColor="text1"/>
                <w:sz w:val="20"/>
                <w:szCs w:val="20"/>
                <w:lang w:eastAsia="es-MX"/>
              </w:rPr>
              <w:t>El cardenismo y la economía nacional.</w:t>
            </w:r>
          </w:p>
        </w:tc>
      </w:tr>
    </w:tbl>
    <w:p w14:paraId="761EB16E" w14:textId="77777777" w:rsidR="009C5294" w:rsidRPr="009C5294" w:rsidRDefault="009C5294" w:rsidP="009C5294">
      <w:pPr>
        <w:spacing w:after="0" w:line="240" w:lineRule="auto"/>
        <w:rPr>
          <w:rFonts w:ascii="Arial Narrow" w:eastAsia="Calibri" w:hAnsi="Arial Narrow" w:cs="Times New Roman"/>
          <w:sz w:val="20"/>
          <w:szCs w:val="20"/>
        </w:rPr>
      </w:pPr>
    </w:p>
    <w:p w14:paraId="1289B3A9" w14:textId="77777777" w:rsidR="009C5294" w:rsidRPr="009C5294" w:rsidRDefault="009C5294" w:rsidP="009C5294">
      <w:pPr>
        <w:spacing w:after="0" w:line="240" w:lineRule="auto"/>
        <w:rPr>
          <w:rFonts w:ascii="Arial Narrow" w:eastAsia="Calibri" w:hAnsi="Arial Narrow" w:cs="Times New Roman"/>
          <w:sz w:val="20"/>
          <w:szCs w:val="20"/>
        </w:rPr>
      </w:pPr>
    </w:p>
    <w:p w14:paraId="47BE270C" w14:textId="77777777" w:rsidR="009C5294" w:rsidRPr="009C5294" w:rsidRDefault="009C5294" w:rsidP="009C5294">
      <w:pPr>
        <w:spacing w:after="0" w:line="240" w:lineRule="auto"/>
        <w:rPr>
          <w:rFonts w:ascii="Arial Narrow" w:eastAsia="Calibri" w:hAnsi="Arial Narrow" w:cs="Times New Roman"/>
          <w:sz w:val="20"/>
          <w:szCs w:val="20"/>
        </w:rPr>
      </w:pPr>
    </w:p>
    <w:p w14:paraId="64ECCA3A"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708D06BC"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B170F39"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AFFD15"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54EB4DC7" w14:textId="77777777" w:rsidTr="0031475E">
        <w:trPr>
          <w:trHeight w:val="714"/>
        </w:trPr>
        <w:tc>
          <w:tcPr>
            <w:tcW w:w="4083" w:type="pct"/>
            <w:vMerge w:val="restart"/>
            <w:tcBorders>
              <w:top w:val="single" w:sz="4" w:space="0" w:color="000000"/>
              <w:left w:val="single" w:sz="4" w:space="0" w:color="000000"/>
              <w:right w:val="single" w:sz="4" w:space="0" w:color="000000"/>
            </w:tcBorders>
          </w:tcPr>
          <w:p w14:paraId="6D486117"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0CC1A6DF"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Preguntar: ¿Por qué fue importante el periodo presidencial de Lázaro Cárdenas para nuestro país?, ¿qué cosas promovió Cárdenas durante su gestión?, ¿cómo estuvo México en el plano económico durante el cardenismo?</w:t>
            </w:r>
          </w:p>
          <w:p w14:paraId="7C2B61B2"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274FDBB5"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Times New Roman"/>
                <w:bCs/>
                <w:sz w:val="20"/>
                <w:szCs w:val="20"/>
              </w:rPr>
              <w:t xml:space="preserve">Explicar: </w:t>
            </w:r>
            <w:r w:rsidRPr="009C5294">
              <w:rPr>
                <w:rFonts w:ascii="Arial Narrow" w:eastAsia="Calibri" w:hAnsi="Arial Narrow" w:cs="Times New Roman"/>
                <w:bCs/>
                <w:i/>
                <w:sz w:val="20"/>
                <w:szCs w:val="20"/>
              </w:rPr>
              <w:t>El régimen económico en el periodo de Cárdenas fue estudiado con gran profundidad debido a tres factores:</w:t>
            </w:r>
          </w:p>
          <w:p w14:paraId="3DAC73EA"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Times New Roman"/>
                <w:bCs/>
                <w:i/>
                <w:sz w:val="20"/>
                <w:szCs w:val="20"/>
              </w:rPr>
              <w:t>1.- Por su énfasis en el sector agropecuario debido a la repartición de parcelas.</w:t>
            </w:r>
          </w:p>
          <w:p w14:paraId="1BE7A496"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Times New Roman"/>
                <w:bCs/>
                <w:i/>
                <w:sz w:val="20"/>
                <w:szCs w:val="20"/>
              </w:rPr>
              <w:t>2.- La nacionalización de empresas.</w:t>
            </w:r>
          </w:p>
          <w:p w14:paraId="20A1DA66"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Times New Roman"/>
                <w:bCs/>
                <w:i/>
                <w:sz w:val="20"/>
                <w:szCs w:val="20"/>
              </w:rPr>
              <w:t>3.- La política expansionista deficitaria debido al proceso inflacionario que se creó.</w:t>
            </w:r>
          </w:p>
          <w:p w14:paraId="7C442E9A" w14:textId="77777777" w:rsidR="009C5294" w:rsidRPr="009C5294" w:rsidRDefault="009C5294" w:rsidP="009C5294">
            <w:pPr>
              <w:spacing w:after="0" w:line="240" w:lineRule="auto"/>
              <w:rPr>
                <w:rFonts w:ascii="Arial Narrow" w:eastAsia="Calibri" w:hAnsi="Arial Narrow" w:cs="Times New Roman"/>
                <w:bCs/>
                <w:i/>
                <w:sz w:val="20"/>
                <w:szCs w:val="20"/>
              </w:rPr>
            </w:pPr>
            <w:r w:rsidRPr="009C5294">
              <w:rPr>
                <w:rFonts w:ascii="Arial Narrow" w:eastAsia="Calibri" w:hAnsi="Arial Narrow" w:cs="Times New Roman"/>
                <w:bCs/>
                <w:i/>
                <w:sz w:val="20"/>
                <w:szCs w:val="20"/>
              </w:rPr>
              <w:t>La evolución de la economía mexicana se inició durante la gestión gubernamental de Lázaro Cárdenas, debido a que la parte baja del ciclo económico había llegado a su fin y se empezaba a gestar la tendencia alcista del producto y la recuperación de los precios, en ello el producto nacional había estado descendiendo desde 1929 hasta 1932, después de este año se vino una recuperación rápidamente en la economía del país.</w:t>
            </w:r>
          </w:p>
          <w:p w14:paraId="5EBCC8F2"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Cs/>
                <w:sz w:val="20"/>
                <w:szCs w:val="20"/>
              </w:rPr>
              <w:t>Indicar: Copia las siguientes oraciones en el cuaderno y complétalas correctamente.</w:t>
            </w:r>
          </w:p>
          <w:p w14:paraId="0B75E7A0" w14:textId="77777777" w:rsidR="009C5294" w:rsidRPr="009C5294" w:rsidRDefault="009C5294" w:rsidP="009C5294">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14:anchorId="2D2F268A" wp14:editId="04E64F15">
                  <wp:extent cx="3248025" cy="2105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24" cstate="print">
                            <a:lum bright="-20000" contrast="20000"/>
                            <a:extLst>
                              <a:ext uri="{28A0092B-C50C-407E-A947-70E740481C1C}">
                                <a14:useLocalDpi xmlns:a14="http://schemas.microsoft.com/office/drawing/2010/main" val="0"/>
                              </a:ext>
                            </a:extLst>
                          </a:blip>
                          <a:srcRect r="-12" b="-53"/>
                          <a:stretch>
                            <a:fillRect/>
                          </a:stretch>
                        </pic:blipFill>
                        <pic:spPr bwMode="auto">
                          <a:xfrm>
                            <a:off x="0" y="0"/>
                            <a:ext cx="3248025" cy="2105025"/>
                          </a:xfrm>
                          <a:prstGeom prst="rect">
                            <a:avLst/>
                          </a:prstGeom>
                          <a:noFill/>
                          <a:ln>
                            <a:noFill/>
                          </a:ln>
                        </pic:spPr>
                      </pic:pic>
                    </a:graphicData>
                  </a:graphic>
                </wp:inline>
              </w:drawing>
            </w:r>
          </w:p>
          <w:p w14:paraId="45439454"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4C9E44FD"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EC97C04"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RECURSO.- </w:t>
            </w:r>
            <w:r w:rsidRPr="009C5294">
              <w:rPr>
                <w:rFonts w:ascii="Arial Narrow" w:eastAsia="Calibri" w:hAnsi="Arial Narrow" w:cs="Times New Roman"/>
                <w:sz w:val="20"/>
                <w:szCs w:val="20"/>
              </w:rPr>
              <w:t>Ejercicio.</w:t>
            </w:r>
          </w:p>
          <w:p w14:paraId="42A7AB0D"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CRITERIO.-</w:t>
            </w:r>
            <w:r w:rsidRPr="009C5294">
              <w:rPr>
                <w:rFonts w:ascii="Arial Narrow" w:eastAsia="Calibri" w:hAnsi="Arial Narrow" w:cs="Times New Roman"/>
                <w:sz w:val="20"/>
                <w:szCs w:val="20"/>
              </w:rPr>
              <w:t xml:space="preserve"> Reconocen las principales características del reparto agrario durante el cardenismo.</w:t>
            </w:r>
          </w:p>
          <w:p w14:paraId="3559E678"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53CB5A2B" w14:textId="77777777" w:rsidTr="0031475E">
        <w:trPr>
          <w:trHeight w:val="110"/>
        </w:trPr>
        <w:tc>
          <w:tcPr>
            <w:tcW w:w="4083" w:type="pct"/>
            <w:vMerge/>
            <w:tcBorders>
              <w:left w:val="single" w:sz="4" w:space="0" w:color="000000"/>
              <w:right w:val="single" w:sz="4" w:space="0" w:color="000000"/>
            </w:tcBorders>
          </w:tcPr>
          <w:p w14:paraId="6213B05F"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86207A0"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36BC5FBC" w14:textId="77777777" w:rsidTr="0031475E">
        <w:trPr>
          <w:trHeight w:val="714"/>
        </w:trPr>
        <w:tc>
          <w:tcPr>
            <w:tcW w:w="4083" w:type="pct"/>
            <w:vMerge/>
            <w:tcBorders>
              <w:left w:val="single" w:sz="4" w:space="0" w:color="000000"/>
              <w:bottom w:val="single" w:sz="4" w:space="0" w:color="000000"/>
              <w:right w:val="single" w:sz="4" w:space="0" w:color="000000"/>
            </w:tcBorders>
          </w:tcPr>
          <w:p w14:paraId="3B4F03AE"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14CFECE"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Ejercicios.</w:t>
            </w:r>
          </w:p>
          <w:p w14:paraId="61D80172"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4281F5AA" w14:textId="77777777" w:rsidTr="0031475E">
        <w:trPr>
          <w:trHeight w:val="168"/>
        </w:trPr>
        <w:tc>
          <w:tcPr>
            <w:tcW w:w="4083" w:type="pct"/>
            <w:tcBorders>
              <w:top w:val="single" w:sz="4" w:space="0" w:color="000000"/>
              <w:left w:val="single" w:sz="4" w:space="0" w:color="000000"/>
              <w:bottom w:val="single" w:sz="4" w:space="0" w:color="000000"/>
              <w:right w:val="single" w:sz="4" w:space="0" w:color="000000"/>
            </w:tcBorders>
          </w:tcPr>
          <w:p w14:paraId="73B189A8"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r w:rsidRPr="009C5294">
              <w:rPr>
                <w:rFonts w:ascii="Arial Narrow" w:eastAsia="Calibri" w:hAnsi="Arial Narrow" w:cs="Times New Roman"/>
                <w:bCs/>
                <w:sz w:val="20"/>
                <w:szCs w:val="20"/>
              </w:rPr>
              <w:t xml:space="preserve">  125-127</w:t>
            </w:r>
          </w:p>
        </w:tc>
        <w:tc>
          <w:tcPr>
            <w:tcW w:w="917" w:type="pct"/>
            <w:tcBorders>
              <w:top w:val="single" w:sz="4" w:space="0" w:color="000000"/>
              <w:left w:val="single" w:sz="4" w:space="0" w:color="000000"/>
              <w:bottom w:val="single" w:sz="4" w:space="0" w:color="000000"/>
              <w:right w:val="single" w:sz="4" w:space="0" w:color="000000"/>
            </w:tcBorders>
          </w:tcPr>
          <w:p w14:paraId="7CFAF47A"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42434551" w14:textId="77777777" w:rsidTr="0031475E">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0EBA52A7"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1D01869E"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lastRenderedPageBreak/>
              <w:t>_____________________________________________________________________________________________________________________________</w:t>
            </w:r>
          </w:p>
          <w:p w14:paraId="5E962CD8"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29C70F04" w14:textId="77777777" w:rsidR="009C5294" w:rsidRPr="009C5294" w:rsidRDefault="009C5294" w:rsidP="009C5294">
      <w:pPr>
        <w:tabs>
          <w:tab w:val="left" w:pos="2954"/>
        </w:tabs>
        <w:spacing w:after="0" w:line="240" w:lineRule="auto"/>
        <w:rPr>
          <w:rFonts w:ascii="Arial Narrow" w:eastAsia="Calibri" w:hAnsi="Arial Narrow" w:cs="Times New Roman"/>
          <w:sz w:val="20"/>
          <w:szCs w:val="20"/>
        </w:rPr>
      </w:pPr>
    </w:p>
    <w:p w14:paraId="5497D715" w14:textId="77777777" w:rsidR="009C5294" w:rsidRPr="009C5294" w:rsidRDefault="009C5294" w:rsidP="009C5294">
      <w:pPr>
        <w:spacing w:after="0" w:line="240" w:lineRule="auto"/>
        <w:jc w:val="center"/>
        <w:rPr>
          <w:rFonts w:ascii="Arial Narrow" w:eastAsia="Calibri" w:hAnsi="Arial Narrow" w:cs="Times New Roman"/>
          <w:b/>
          <w:sz w:val="28"/>
          <w:szCs w:val="20"/>
        </w:rPr>
      </w:pPr>
      <w:r w:rsidRPr="009C5294">
        <w:rPr>
          <w:rFonts w:ascii="Arial Narrow" w:eastAsia="Calibri" w:hAnsi="Arial Narrow" w:cs="Times New Roman"/>
          <w:b/>
          <w:sz w:val="28"/>
          <w:szCs w:val="20"/>
        </w:rPr>
        <w:t>Formación Cívica y Ética</w:t>
      </w:r>
    </w:p>
    <w:p w14:paraId="6023172B"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1707"/>
        <w:gridCol w:w="5555"/>
      </w:tblGrid>
      <w:tr w:rsidR="00B46F61" w:rsidRPr="00B46F61" w14:paraId="5F5CB9E7" w14:textId="77777777" w:rsidTr="00B46F61">
        <w:tc>
          <w:tcPr>
            <w:tcW w:w="10800" w:type="dxa"/>
            <w:gridSpan w:val="3"/>
            <w:shd w:val="clear" w:color="auto" w:fill="F2F2F2" w:themeFill="background1" w:themeFillShade="F2"/>
          </w:tcPr>
          <w:p w14:paraId="3D3CC4F5"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Vida y gobierno democráticos</w:t>
            </w:r>
          </w:p>
        </w:tc>
      </w:tr>
      <w:tr w:rsidR="00B46F61" w:rsidRPr="00B46F61" w14:paraId="4D892E2C" w14:textId="77777777" w:rsidTr="00B46F61">
        <w:tc>
          <w:tcPr>
            <w:tcW w:w="3538" w:type="dxa"/>
            <w:shd w:val="clear" w:color="auto" w:fill="F2F2F2" w:themeFill="background1" w:themeFillShade="F2"/>
          </w:tcPr>
          <w:p w14:paraId="0354B707"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Aprendizajes esperados:</w:t>
            </w:r>
          </w:p>
        </w:tc>
        <w:tc>
          <w:tcPr>
            <w:tcW w:w="1707" w:type="dxa"/>
            <w:shd w:val="clear" w:color="auto" w:fill="F2F2F2" w:themeFill="background1" w:themeFillShade="F2"/>
          </w:tcPr>
          <w:p w14:paraId="63FE2E6E"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Ámbito:</w:t>
            </w:r>
          </w:p>
        </w:tc>
        <w:tc>
          <w:tcPr>
            <w:tcW w:w="5555" w:type="dxa"/>
            <w:shd w:val="clear" w:color="auto" w:fill="F2F2F2" w:themeFill="background1" w:themeFillShade="F2"/>
          </w:tcPr>
          <w:p w14:paraId="29481638"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Contenidos:</w:t>
            </w:r>
          </w:p>
        </w:tc>
      </w:tr>
      <w:tr w:rsidR="00B46F61" w:rsidRPr="00B46F61" w14:paraId="61DA5103" w14:textId="77777777" w:rsidTr="00B46F61">
        <w:trPr>
          <w:trHeight w:val="210"/>
        </w:trPr>
        <w:tc>
          <w:tcPr>
            <w:tcW w:w="3538" w:type="dxa"/>
            <w:shd w:val="clear" w:color="auto" w:fill="F2F2F2" w:themeFill="background1" w:themeFillShade="F2"/>
            <w:vAlign w:val="center"/>
          </w:tcPr>
          <w:p w14:paraId="22BD20EF" w14:textId="77777777" w:rsidR="009C5294" w:rsidRPr="00B46F61" w:rsidRDefault="009C5294" w:rsidP="009C5294">
            <w:pPr>
              <w:spacing w:after="0" w:line="240" w:lineRule="auto"/>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 Reconoce en la Constitución la Ley Suprema que garantiza derechos fundamentales y sustenta principios y valores democráticos.</w:t>
            </w:r>
          </w:p>
        </w:tc>
        <w:tc>
          <w:tcPr>
            <w:tcW w:w="1707" w:type="dxa"/>
            <w:shd w:val="clear" w:color="auto" w:fill="F2F2F2" w:themeFill="background1" w:themeFillShade="F2"/>
            <w:vAlign w:val="center"/>
          </w:tcPr>
          <w:p w14:paraId="4CA52739" w14:textId="77777777" w:rsidR="009C5294" w:rsidRPr="00B46F61"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Aula</w:t>
            </w:r>
          </w:p>
        </w:tc>
        <w:tc>
          <w:tcPr>
            <w:tcW w:w="5555" w:type="dxa"/>
            <w:shd w:val="clear" w:color="auto" w:fill="F2F2F2" w:themeFill="background1" w:themeFillShade="F2"/>
            <w:vAlign w:val="center"/>
          </w:tcPr>
          <w:p w14:paraId="76DE8A99" w14:textId="77777777" w:rsidR="009C5294" w:rsidRPr="00B46F61" w:rsidRDefault="009C5294" w:rsidP="009C5294">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B46F61">
              <w:rPr>
                <w:rFonts w:ascii="Arial Narrow" w:eastAsia="Calibri" w:hAnsi="Arial Narrow" w:cs="TrebuchetMS-SC700"/>
                <w:b/>
                <w:color w:val="000000" w:themeColor="text1"/>
                <w:sz w:val="18"/>
                <w:szCs w:val="18"/>
                <w:lang w:eastAsia="es-MX"/>
              </w:rPr>
              <w:t>La Constitución: leyes que protegen nuestros derechos</w:t>
            </w:r>
          </w:p>
          <w:p w14:paraId="52780811" w14:textId="77777777" w:rsidR="009C5294" w:rsidRPr="00B46F61" w:rsidRDefault="009C5294" w:rsidP="009C5294">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HelveticaNeue-Light"/>
                <w:color w:val="000000" w:themeColor="text1"/>
                <w:sz w:val="18"/>
                <w:szCs w:val="18"/>
                <w:lang w:eastAsia="es-MX"/>
              </w:rPr>
              <w:t>Qué es un derecho. Qué derechos compartimos los mexicanos. Qué leyes e instituciones los protegen. Por qué se dice que la Constitución es la Ley Suprema de nuestro país.</w:t>
            </w:r>
          </w:p>
        </w:tc>
      </w:tr>
      <w:tr w:rsidR="00B46F61" w:rsidRPr="00B46F61" w14:paraId="59D14DA4" w14:textId="77777777" w:rsidTr="00B46F61">
        <w:tc>
          <w:tcPr>
            <w:tcW w:w="10800" w:type="dxa"/>
            <w:gridSpan w:val="3"/>
            <w:shd w:val="clear" w:color="auto" w:fill="F2F2F2" w:themeFill="background1" w:themeFillShade="F2"/>
          </w:tcPr>
          <w:p w14:paraId="0F62BBF5"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 xml:space="preserve">Competencias que se favorecen: </w:t>
            </w:r>
          </w:p>
        </w:tc>
      </w:tr>
      <w:tr w:rsidR="00B46F61" w:rsidRPr="00B46F61" w14:paraId="049342BA" w14:textId="77777777" w:rsidTr="00B46F61">
        <w:tc>
          <w:tcPr>
            <w:tcW w:w="10800" w:type="dxa"/>
            <w:gridSpan w:val="3"/>
            <w:shd w:val="clear" w:color="auto" w:fill="F2F2F2" w:themeFill="background1" w:themeFillShade="F2"/>
          </w:tcPr>
          <w:p w14:paraId="4D9C69CA" w14:textId="77777777" w:rsidR="009C5294" w:rsidRPr="00B46F61" w:rsidRDefault="009C5294" w:rsidP="009C5294">
            <w:pPr>
              <w:spacing w:after="0" w:line="240" w:lineRule="auto"/>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 Apego a la legalidad y sentido de justicia.                                                       - Comprensión y aprecio por la democracia.</w:t>
            </w:r>
          </w:p>
        </w:tc>
      </w:tr>
    </w:tbl>
    <w:p w14:paraId="207392F8"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p w14:paraId="0CD9ECD1"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1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4"/>
        <w:gridCol w:w="5005"/>
        <w:gridCol w:w="1981"/>
      </w:tblGrid>
      <w:tr w:rsidR="009C5294" w:rsidRPr="009C5294" w14:paraId="05A0FEBA" w14:textId="77777777" w:rsidTr="00B46F61">
        <w:trPr>
          <w:trHeight w:val="236"/>
        </w:trPr>
        <w:tc>
          <w:tcPr>
            <w:tcW w:w="17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F5ED4A9"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APRENDIZAJES ESPERADOS</w:t>
            </w:r>
          </w:p>
        </w:tc>
        <w:tc>
          <w:tcPr>
            <w:tcW w:w="23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4111CDB"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F8CBFA5"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 DE LA SESIÓN</w:t>
            </w:r>
          </w:p>
        </w:tc>
      </w:tr>
      <w:tr w:rsidR="009C5294" w:rsidRPr="009C5294" w14:paraId="3AEDBD4C" w14:textId="77777777" w:rsidTr="00B46F61">
        <w:trPr>
          <w:trHeight w:val="39"/>
        </w:trPr>
        <w:tc>
          <w:tcPr>
            <w:tcW w:w="17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58DAB3" w14:textId="77777777" w:rsidR="009C5294" w:rsidRPr="00B46F61" w:rsidRDefault="009C5294" w:rsidP="009C5294">
            <w:pPr>
              <w:spacing w:after="0" w:line="240" w:lineRule="auto"/>
              <w:rPr>
                <w:rFonts w:ascii="Arial Narrow" w:eastAsia="Calibri" w:hAnsi="Arial Narrow" w:cs="Times New Roman"/>
                <w:color w:val="000000" w:themeColor="text1"/>
                <w:sz w:val="18"/>
                <w:szCs w:val="20"/>
              </w:rPr>
            </w:pPr>
            <w:r w:rsidRPr="00B46F61">
              <w:rPr>
                <w:rFonts w:ascii="Arial Narrow" w:eastAsia="Calibri" w:hAnsi="Arial Narrow" w:cs="HelveticaNeue-Light"/>
                <w:color w:val="000000" w:themeColor="text1"/>
                <w:sz w:val="18"/>
                <w:szCs w:val="20"/>
                <w:lang w:eastAsia="es-MX"/>
              </w:rPr>
              <w:t>Reconoce en la Constitución la Ley Suprema que garantiza derechos fundamentales y sustenta principios y valores democráticos.</w:t>
            </w:r>
          </w:p>
        </w:tc>
        <w:tc>
          <w:tcPr>
            <w:tcW w:w="23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CAB030" w14:textId="77777777" w:rsidR="009C5294" w:rsidRPr="00B46F61" w:rsidRDefault="009C5294" w:rsidP="009C5294">
            <w:pPr>
              <w:autoSpaceDE w:val="0"/>
              <w:autoSpaceDN w:val="0"/>
              <w:adjustRightInd w:val="0"/>
              <w:spacing w:after="0" w:line="240" w:lineRule="auto"/>
              <w:ind w:left="17"/>
              <w:contextualSpacing/>
              <w:rPr>
                <w:rFonts w:ascii="Arial Narrow" w:eastAsia="Calibri" w:hAnsi="Arial Narrow" w:cs="Times New Roman"/>
                <w:color w:val="000000" w:themeColor="text1"/>
                <w:sz w:val="18"/>
                <w:szCs w:val="20"/>
              </w:rPr>
            </w:pPr>
            <w:r w:rsidRPr="00B46F61">
              <w:rPr>
                <w:rFonts w:ascii="Arial Narrow" w:eastAsia="Calibri" w:hAnsi="Arial Narrow" w:cs="HelveticaNeue-Light"/>
                <w:color w:val="000000" w:themeColor="text1"/>
                <w:sz w:val="18"/>
                <w:szCs w:val="20"/>
                <w:lang w:eastAsia="es-MX"/>
              </w:rPr>
              <w:t>Qué es un derecho. Qué derechos compartimos los mexicanos. Qué leyes e instituciones los protegen. Por qué se dice que la Constitución es la Ley Suprema de nuestro país.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5D5ECE4" w14:textId="77777777" w:rsidR="009C5294" w:rsidRPr="00B46F61" w:rsidRDefault="009C5294" w:rsidP="009C5294">
            <w:pPr>
              <w:spacing w:after="0" w:line="240" w:lineRule="auto"/>
              <w:jc w:val="center"/>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Derechos de los mexicanos.</w:t>
            </w:r>
          </w:p>
        </w:tc>
      </w:tr>
    </w:tbl>
    <w:p w14:paraId="4D83D79D"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2D8D8BB3"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F3750E"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DE7DD0"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2C9DBB45" w14:textId="77777777" w:rsidTr="0031475E">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2A3524AD"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53CCC1BC"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Calibri"/>
                <w:sz w:val="20"/>
                <w:szCs w:val="20"/>
              </w:rPr>
              <w:t xml:space="preserve">Preguntar: </w:t>
            </w:r>
            <w:r w:rsidRPr="009C5294">
              <w:rPr>
                <w:rFonts w:ascii="Arial Narrow" w:eastAsia="Calibri" w:hAnsi="Arial Narrow" w:cs="Times New Roman"/>
                <w:sz w:val="20"/>
                <w:szCs w:val="20"/>
              </w:rPr>
              <w:t>¿Qué es un derecho?, ¿qué derechos compartimos los mexicanos?</w:t>
            </w:r>
          </w:p>
          <w:p w14:paraId="71312EAC"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06D87379"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Explicar que los derechos humanos son derechos inherentes a todos los seres humanos, sin distinción alguna de nacionalidad, lugar de residencia, sexo, origen nacional o étnico, color, religión o cualquier otra condición. La finalidad de los derechos humanos es la de proteger principalmente, la vida, la libertad, la dignidad, la igualdad, la seguridad, la integridad física y la propiedad de cada ser humano.</w:t>
            </w:r>
          </w:p>
          <w:p w14:paraId="38D2AD84"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Indicar: Escribe en el cuaderno el significado de lo que es un derecho.</w:t>
            </w:r>
          </w:p>
          <w:p w14:paraId="05578283"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0936A21A"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Entregar ejercicios donde deberán anotar los derechos y responsabilidades que comparten todos los mexicanos en la casa, la escuela y la localidad.</w:t>
            </w:r>
          </w:p>
          <w:p w14:paraId="0FF57001"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Invitar a que compartan sus productos. </w:t>
            </w:r>
          </w:p>
          <w:p w14:paraId="55D67E73"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Solicitar que realicen una descripción sobre algunas relaciones entre la Constitución y su vida diaria.</w:t>
            </w:r>
          </w:p>
          <w:p w14:paraId="20BDE270" w14:textId="77777777" w:rsidR="009C5294" w:rsidRPr="009C5294" w:rsidRDefault="009C5294" w:rsidP="009C5294">
            <w:pPr>
              <w:spacing w:after="0" w:line="240" w:lineRule="auto"/>
              <w:rPr>
                <w:rFonts w:ascii="Arial Narrow" w:eastAsia="Calibri" w:hAnsi="Arial Narrow" w:cs="Calibri"/>
                <w:sz w:val="20"/>
                <w:szCs w:val="20"/>
              </w:rPr>
            </w:pPr>
            <w:r w:rsidRPr="009C5294">
              <w:rPr>
                <w:rFonts w:ascii="Arial Narrow" w:eastAsia="Calibri" w:hAnsi="Arial Narrow" w:cs="Times New Roman"/>
                <w:sz w:val="20"/>
                <w:szCs w:val="20"/>
              </w:rPr>
              <w:t>Invitar a que comenten sus descripciones.</w:t>
            </w:r>
          </w:p>
        </w:tc>
        <w:tc>
          <w:tcPr>
            <w:tcW w:w="917" w:type="pct"/>
            <w:tcBorders>
              <w:top w:val="single" w:sz="4" w:space="0" w:color="000000"/>
              <w:left w:val="single" w:sz="4" w:space="0" w:color="000000"/>
              <w:bottom w:val="single" w:sz="4" w:space="0" w:color="000000"/>
              <w:right w:val="single" w:sz="4" w:space="0" w:color="000000"/>
            </w:tcBorders>
          </w:tcPr>
          <w:p w14:paraId="2FA4A24E"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
                <w:sz w:val="20"/>
                <w:szCs w:val="20"/>
              </w:rPr>
              <w:t xml:space="preserve">RECURSO.- </w:t>
            </w:r>
            <w:r w:rsidRPr="009C5294">
              <w:rPr>
                <w:rFonts w:ascii="Arial Narrow" w:eastAsia="Calibri" w:hAnsi="Arial Narrow" w:cs="Times New Roman"/>
                <w:bCs/>
                <w:sz w:val="20"/>
                <w:szCs w:val="20"/>
              </w:rPr>
              <w:t>Ejercicio.</w:t>
            </w:r>
          </w:p>
          <w:p w14:paraId="59F345FA"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bCs/>
                <w:sz w:val="20"/>
                <w:szCs w:val="20"/>
              </w:rPr>
              <w:t>Identifican las garantías individuales de los mexicanos.</w:t>
            </w:r>
          </w:p>
          <w:p w14:paraId="64D07823" w14:textId="77777777" w:rsidR="009C5294" w:rsidRPr="009C5294" w:rsidRDefault="009C5294" w:rsidP="009C5294">
            <w:pPr>
              <w:spacing w:after="0" w:line="240" w:lineRule="auto"/>
              <w:rPr>
                <w:rFonts w:ascii="Arial Narrow" w:eastAsia="Calibri" w:hAnsi="Arial Narrow" w:cs="Times New Roman"/>
                <w:bCs/>
                <w:sz w:val="20"/>
                <w:szCs w:val="20"/>
              </w:rPr>
            </w:pPr>
          </w:p>
        </w:tc>
      </w:tr>
      <w:tr w:rsidR="009C5294" w:rsidRPr="009C5294" w14:paraId="6BDB6B5E" w14:textId="77777777" w:rsidTr="0031475E">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3A2616C4" w14:textId="77777777" w:rsidR="009C5294" w:rsidRPr="009C5294" w:rsidRDefault="009C5294" w:rsidP="009C5294">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624428BB"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490FBBF1" w14:textId="77777777" w:rsidTr="0031475E">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BB2E264" w14:textId="77777777" w:rsidR="009C5294" w:rsidRPr="009C5294" w:rsidRDefault="009C5294" w:rsidP="009C5294">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78A4103C"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Ejercicios.</w:t>
            </w:r>
          </w:p>
        </w:tc>
      </w:tr>
      <w:tr w:rsidR="009C5294" w:rsidRPr="009C5294" w14:paraId="282194AB" w14:textId="77777777" w:rsidTr="0031475E">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7BA9E6FC"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PÁGINAS DEL LIBRO DEL ALUMNO.- 134-143</w:t>
            </w:r>
          </w:p>
        </w:tc>
        <w:tc>
          <w:tcPr>
            <w:tcW w:w="917" w:type="pct"/>
            <w:tcBorders>
              <w:top w:val="single" w:sz="4" w:space="0" w:color="000000"/>
              <w:left w:val="single" w:sz="4" w:space="0" w:color="000000"/>
              <w:bottom w:val="single" w:sz="4" w:space="0" w:color="000000"/>
              <w:right w:val="single" w:sz="4" w:space="0" w:color="000000"/>
            </w:tcBorders>
          </w:tcPr>
          <w:p w14:paraId="400F5AF7"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127777FD" w14:textId="77777777" w:rsidTr="0031475E">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14:paraId="2B511CEB"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61CF3112"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49A673D"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0C42DCCF" w14:textId="77777777" w:rsidR="009C5294" w:rsidRPr="009C5294" w:rsidRDefault="009C5294" w:rsidP="009C5294">
      <w:pPr>
        <w:spacing w:after="0" w:line="240" w:lineRule="auto"/>
        <w:jc w:val="center"/>
        <w:rPr>
          <w:rFonts w:ascii="Arial Narrow" w:eastAsia="Calibri" w:hAnsi="Arial Narrow" w:cs="Times New Roman"/>
          <w:b/>
          <w:sz w:val="28"/>
          <w:szCs w:val="20"/>
        </w:rPr>
      </w:pPr>
    </w:p>
    <w:p w14:paraId="7C1DB801" w14:textId="77777777" w:rsidR="00B46F61" w:rsidRDefault="00B46F61">
      <w:pPr>
        <w:rPr>
          <w:rFonts w:ascii="Arial Narrow" w:eastAsia="Calibri" w:hAnsi="Arial Narrow" w:cs="Times New Roman"/>
          <w:b/>
          <w:sz w:val="28"/>
          <w:szCs w:val="20"/>
        </w:rPr>
      </w:pPr>
      <w:r>
        <w:rPr>
          <w:rFonts w:ascii="Arial Narrow" w:eastAsia="Calibri" w:hAnsi="Arial Narrow" w:cs="Times New Roman"/>
          <w:b/>
          <w:sz w:val="28"/>
          <w:szCs w:val="20"/>
        </w:rPr>
        <w:br w:type="page"/>
      </w:r>
    </w:p>
    <w:p w14:paraId="1B28F128"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8"/>
          <w:szCs w:val="20"/>
        </w:rPr>
        <w:lastRenderedPageBreak/>
        <w:t>Educación Artística</w:t>
      </w:r>
    </w:p>
    <w:p w14:paraId="0CB84980"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680"/>
        <w:gridCol w:w="3258"/>
        <w:gridCol w:w="2862"/>
      </w:tblGrid>
      <w:tr w:rsidR="00B46F61" w:rsidRPr="00B46F61" w14:paraId="554F54FD" w14:textId="77777777" w:rsidTr="00B46F61">
        <w:tc>
          <w:tcPr>
            <w:tcW w:w="4680" w:type="dxa"/>
            <w:shd w:val="clear" w:color="auto" w:fill="F2F2F2" w:themeFill="background1" w:themeFillShade="F2"/>
            <w:vAlign w:val="center"/>
          </w:tcPr>
          <w:p w14:paraId="14E86F4C"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Aprendizajes esperados:</w:t>
            </w:r>
          </w:p>
        </w:tc>
        <w:tc>
          <w:tcPr>
            <w:tcW w:w="3258" w:type="dxa"/>
            <w:shd w:val="clear" w:color="auto" w:fill="F2F2F2" w:themeFill="background1" w:themeFillShade="F2"/>
            <w:vAlign w:val="center"/>
          </w:tcPr>
          <w:p w14:paraId="34026823"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Competencias que se favorecen:</w:t>
            </w:r>
          </w:p>
        </w:tc>
        <w:tc>
          <w:tcPr>
            <w:tcW w:w="2862" w:type="dxa"/>
            <w:shd w:val="clear" w:color="auto" w:fill="F2F2F2" w:themeFill="background1" w:themeFillShade="F2"/>
            <w:vAlign w:val="center"/>
          </w:tcPr>
          <w:p w14:paraId="5B61E306"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Lenguaje artístico:</w:t>
            </w:r>
          </w:p>
        </w:tc>
      </w:tr>
      <w:tr w:rsidR="00B46F61" w:rsidRPr="00B46F61" w14:paraId="5B93C060" w14:textId="77777777" w:rsidTr="00B46F61">
        <w:tc>
          <w:tcPr>
            <w:tcW w:w="4680" w:type="dxa"/>
            <w:shd w:val="clear" w:color="auto" w:fill="F2F2F2" w:themeFill="background1" w:themeFillShade="F2"/>
            <w:vAlign w:val="center"/>
          </w:tcPr>
          <w:p w14:paraId="5F7C58C2" w14:textId="77777777" w:rsidR="009C5294" w:rsidRPr="00B46F61"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Distingue las características de los diferentes géneros dancísticos.</w:t>
            </w:r>
          </w:p>
        </w:tc>
        <w:tc>
          <w:tcPr>
            <w:tcW w:w="3258" w:type="dxa"/>
            <w:shd w:val="clear" w:color="auto" w:fill="F2F2F2" w:themeFill="background1" w:themeFillShade="F2"/>
            <w:vAlign w:val="center"/>
          </w:tcPr>
          <w:p w14:paraId="4065E511" w14:textId="77777777" w:rsidR="009C5294" w:rsidRPr="00B46F61"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 Artística y cultural.</w:t>
            </w:r>
          </w:p>
        </w:tc>
        <w:tc>
          <w:tcPr>
            <w:tcW w:w="2862" w:type="dxa"/>
            <w:shd w:val="clear" w:color="auto" w:fill="F2F2F2" w:themeFill="background1" w:themeFillShade="F2"/>
            <w:vAlign w:val="center"/>
          </w:tcPr>
          <w:p w14:paraId="201187CE" w14:textId="77777777" w:rsidR="009C5294" w:rsidRPr="00B46F61"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 Expresión corporal y danza.</w:t>
            </w:r>
          </w:p>
        </w:tc>
      </w:tr>
      <w:tr w:rsidR="00B46F61" w:rsidRPr="00B46F61" w14:paraId="3F48B584" w14:textId="77777777" w:rsidTr="00B46F61">
        <w:tc>
          <w:tcPr>
            <w:tcW w:w="10800" w:type="dxa"/>
            <w:gridSpan w:val="3"/>
            <w:shd w:val="clear" w:color="auto" w:fill="F2F2F2" w:themeFill="background1" w:themeFillShade="F2"/>
            <w:vAlign w:val="center"/>
          </w:tcPr>
          <w:p w14:paraId="4E481B36"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Eje</w:t>
            </w:r>
          </w:p>
        </w:tc>
      </w:tr>
      <w:tr w:rsidR="00B46F61" w:rsidRPr="00B46F61" w14:paraId="098DAD59" w14:textId="77777777" w:rsidTr="00B46F61">
        <w:tc>
          <w:tcPr>
            <w:tcW w:w="4680" w:type="dxa"/>
            <w:shd w:val="clear" w:color="auto" w:fill="F2F2F2" w:themeFill="background1" w:themeFillShade="F2"/>
            <w:vAlign w:val="center"/>
          </w:tcPr>
          <w:p w14:paraId="63686D0E"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Apreciación</w:t>
            </w:r>
          </w:p>
        </w:tc>
        <w:tc>
          <w:tcPr>
            <w:tcW w:w="3258" w:type="dxa"/>
            <w:shd w:val="clear" w:color="auto" w:fill="F2F2F2" w:themeFill="background1" w:themeFillShade="F2"/>
            <w:vAlign w:val="center"/>
          </w:tcPr>
          <w:p w14:paraId="382CA5B3"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Expresión</w:t>
            </w:r>
          </w:p>
        </w:tc>
        <w:tc>
          <w:tcPr>
            <w:tcW w:w="2862" w:type="dxa"/>
            <w:shd w:val="clear" w:color="auto" w:fill="F2F2F2" w:themeFill="background1" w:themeFillShade="F2"/>
            <w:vAlign w:val="center"/>
          </w:tcPr>
          <w:p w14:paraId="23DDA849" w14:textId="77777777" w:rsidR="009C5294" w:rsidRPr="00B46F61" w:rsidRDefault="009C5294" w:rsidP="009C5294">
            <w:pPr>
              <w:spacing w:after="0" w:line="240" w:lineRule="auto"/>
              <w:jc w:val="center"/>
              <w:rPr>
                <w:rFonts w:ascii="Arial Narrow" w:eastAsia="Calibri" w:hAnsi="Arial Narrow" w:cs="Times New Roman"/>
                <w:b/>
                <w:noProof/>
                <w:color w:val="000000" w:themeColor="text1"/>
                <w:sz w:val="18"/>
                <w:szCs w:val="18"/>
                <w:lang w:eastAsia="es-MX"/>
              </w:rPr>
            </w:pPr>
            <w:r w:rsidRPr="00B46F61">
              <w:rPr>
                <w:rFonts w:ascii="Arial Narrow" w:eastAsia="Calibri" w:hAnsi="Arial Narrow" w:cs="Times New Roman"/>
                <w:b/>
                <w:noProof/>
                <w:color w:val="000000" w:themeColor="text1"/>
                <w:sz w:val="18"/>
                <w:szCs w:val="18"/>
                <w:lang w:eastAsia="es-MX"/>
              </w:rPr>
              <w:t>Contextualización</w:t>
            </w:r>
          </w:p>
        </w:tc>
      </w:tr>
      <w:tr w:rsidR="00B46F61" w:rsidRPr="00B46F61" w14:paraId="4BE077AC" w14:textId="77777777" w:rsidTr="00B46F61">
        <w:tc>
          <w:tcPr>
            <w:tcW w:w="4680" w:type="dxa"/>
            <w:shd w:val="clear" w:color="auto" w:fill="F2F2F2" w:themeFill="background1" w:themeFillShade="F2"/>
            <w:vAlign w:val="center"/>
          </w:tcPr>
          <w:p w14:paraId="1B3FE4FC" w14:textId="77777777" w:rsidR="009C5294" w:rsidRPr="00B46F61"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Identificación de la diversidad de lenguajes dancísticos (danza tradicional o autóctona, folclórica, danza clásica o ballet, danza moderna y contemporánea) que se aplican en la danza escénica.</w:t>
            </w:r>
          </w:p>
        </w:tc>
        <w:tc>
          <w:tcPr>
            <w:tcW w:w="3258" w:type="dxa"/>
            <w:shd w:val="clear" w:color="auto" w:fill="F2F2F2" w:themeFill="background1" w:themeFillShade="F2"/>
            <w:vAlign w:val="center"/>
          </w:tcPr>
          <w:p w14:paraId="7D404D1E" w14:textId="77777777" w:rsidR="009C5294" w:rsidRPr="00B46F61"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Interpretación libre de un género dancístico utilizando elementos coreográficos.</w:t>
            </w:r>
          </w:p>
        </w:tc>
        <w:tc>
          <w:tcPr>
            <w:tcW w:w="2862" w:type="dxa"/>
            <w:shd w:val="clear" w:color="auto" w:fill="F2F2F2" w:themeFill="background1" w:themeFillShade="F2"/>
            <w:vAlign w:val="center"/>
          </w:tcPr>
          <w:p w14:paraId="26DB733B" w14:textId="77777777" w:rsidR="009C5294" w:rsidRPr="00B46F61" w:rsidRDefault="009C5294" w:rsidP="009C5294">
            <w:pPr>
              <w:spacing w:after="0" w:line="240" w:lineRule="auto"/>
              <w:jc w:val="center"/>
              <w:rPr>
                <w:rFonts w:ascii="Arial Narrow" w:eastAsia="Calibri" w:hAnsi="Arial Narrow" w:cs="Times New Roman"/>
                <w:noProof/>
                <w:color w:val="000000" w:themeColor="text1"/>
                <w:sz w:val="18"/>
                <w:szCs w:val="18"/>
                <w:lang w:eastAsia="es-MX"/>
              </w:rPr>
            </w:pPr>
            <w:r w:rsidRPr="00B46F61">
              <w:rPr>
                <w:rFonts w:ascii="Arial Narrow" w:eastAsia="Calibri" w:hAnsi="Arial Narrow" w:cs="Times New Roman"/>
                <w:noProof/>
                <w:color w:val="000000" w:themeColor="text1"/>
                <w:sz w:val="18"/>
                <w:szCs w:val="18"/>
                <w:lang w:eastAsia="es-MX"/>
              </w:rPr>
              <w:t>Reflexión sobre diferentes géneros dancísticos de comunidad.</w:t>
            </w:r>
          </w:p>
        </w:tc>
      </w:tr>
    </w:tbl>
    <w:p w14:paraId="7D5BE822" w14:textId="77777777" w:rsidR="009C5294" w:rsidRPr="009C5294" w:rsidRDefault="009C5294" w:rsidP="009C5294">
      <w:pPr>
        <w:spacing w:after="0" w:line="240" w:lineRule="auto"/>
        <w:jc w:val="right"/>
        <w:rPr>
          <w:rFonts w:ascii="Arial Narrow" w:eastAsia="Calibri" w:hAnsi="Arial Narrow" w:cs="Times New Roman"/>
          <w:b/>
          <w:noProof/>
          <w:color w:val="000000"/>
          <w:sz w:val="20"/>
          <w:szCs w:val="20"/>
          <w:lang w:eastAsia="es-MX"/>
        </w:rPr>
      </w:pPr>
    </w:p>
    <w:p w14:paraId="49E55AB6" w14:textId="77777777" w:rsidR="009C5294" w:rsidRPr="009C5294" w:rsidRDefault="009C5294" w:rsidP="009C5294">
      <w:pPr>
        <w:spacing w:after="0" w:line="240" w:lineRule="auto"/>
        <w:jc w:val="right"/>
        <w:rPr>
          <w:rFonts w:ascii="Arial Narrow" w:eastAsia="Calibri" w:hAnsi="Arial Narrow" w:cs="Times New Roman"/>
          <w:b/>
          <w:noProof/>
          <w:sz w:val="20"/>
          <w:szCs w:val="20"/>
          <w:lang w:eastAsia="es-MX"/>
        </w:rPr>
      </w:pPr>
      <w:r w:rsidRPr="009C5294">
        <w:rPr>
          <w:rFonts w:ascii="Arial Narrow" w:eastAsia="Calibri" w:hAnsi="Arial Narrow" w:cs="Times New Roman"/>
          <w:b/>
          <w:noProof/>
          <w:color w:val="000000"/>
          <w:sz w:val="20"/>
          <w:szCs w:val="20"/>
          <w:lang w:eastAsia="es-MX"/>
        </w:rPr>
        <w:t xml:space="preserve">Sesión 1 </w:t>
      </w:r>
      <w:r w:rsidRPr="009C5294">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825"/>
        <w:gridCol w:w="5994"/>
        <w:gridCol w:w="1981"/>
      </w:tblGrid>
      <w:tr w:rsidR="00B46F61" w:rsidRPr="00B46F61" w14:paraId="657BF60C" w14:textId="77777777" w:rsidTr="00B46F61">
        <w:trPr>
          <w:trHeight w:val="266"/>
        </w:trPr>
        <w:tc>
          <w:tcPr>
            <w:tcW w:w="1308"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ED5C36B"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APRENDIZAJES ESPERADOS</w:t>
            </w:r>
          </w:p>
        </w:tc>
        <w:tc>
          <w:tcPr>
            <w:tcW w:w="2775"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9B6CEC3"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25270873"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TEMA DE LA SESIÓN</w:t>
            </w:r>
          </w:p>
        </w:tc>
      </w:tr>
      <w:tr w:rsidR="00B46F61" w:rsidRPr="00B46F61" w14:paraId="12E3F66D" w14:textId="77777777" w:rsidTr="00B46F61">
        <w:trPr>
          <w:trHeight w:val="404"/>
        </w:trPr>
        <w:tc>
          <w:tcPr>
            <w:tcW w:w="1308"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F9B1521" w14:textId="77777777" w:rsidR="009C5294" w:rsidRPr="00B46F61" w:rsidRDefault="009C5294" w:rsidP="009C5294">
            <w:pPr>
              <w:spacing w:after="0" w:line="240" w:lineRule="auto"/>
              <w:rPr>
                <w:rFonts w:ascii="Arial Narrow" w:eastAsia="Calibri" w:hAnsi="Arial Narrow" w:cs="Times New Roman"/>
                <w:bCs/>
                <w:color w:val="000000" w:themeColor="text1"/>
                <w:sz w:val="20"/>
                <w:szCs w:val="20"/>
              </w:rPr>
            </w:pPr>
            <w:r w:rsidRPr="00B46F61">
              <w:rPr>
                <w:rFonts w:ascii="Arial Narrow" w:eastAsia="Calibri" w:hAnsi="Arial Narrow" w:cs="HelveticaNeue-Light"/>
                <w:color w:val="000000" w:themeColor="text1"/>
                <w:sz w:val="20"/>
                <w:szCs w:val="20"/>
              </w:rPr>
              <w:t>Distingue las características de los diferentes géneros dancísticos.</w:t>
            </w:r>
          </w:p>
        </w:tc>
        <w:tc>
          <w:tcPr>
            <w:tcW w:w="2775"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B868CF8" w14:textId="77777777" w:rsidR="009C5294" w:rsidRPr="00B46F61" w:rsidRDefault="009C5294" w:rsidP="009C5294">
            <w:pPr>
              <w:autoSpaceDE w:val="0"/>
              <w:autoSpaceDN w:val="0"/>
              <w:adjustRightInd w:val="0"/>
              <w:spacing w:after="0" w:line="240" w:lineRule="auto"/>
              <w:rPr>
                <w:rFonts w:ascii="Arial Narrow" w:eastAsia="Calibri" w:hAnsi="Arial Narrow" w:cs="HelveticaNeue-Light"/>
                <w:color w:val="000000" w:themeColor="text1"/>
                <w:sz w:val="20"/>
                <w:szCs w:val="20"/>
              </w:rPr>
            </w:pPr>
            <w:r w:rsidRPr="00B46F61">
              <w:rPr>
                <w:rFonts w:ascii="Arial Narrow" w:eastAsia="Calibri" w:hAnsi="Arial Narrow" w:cs="HelveticaNeue-Light"/>
                <w:color w:val="000000" w:themeColor="text1"/>
                <w:sz w:val="20"/>
                <w:szCs w:val="20"/>
              </w:rPr>
              <w:t>Identificación de la diversidad de lenguajes dancísticos (danza tradicional o autóctona, folclórica, danza clásica o ballet, danza moderna y contemporánea) que se aplican en la danza escénica.</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53DAFB35" w14:textId="77777777" w:rsidR="009C5294" w:rsidRPr="00B46F61" w:rsidRDefault="009C5294" w:rsidP="009C5294">
            <w:pPr>
              <w:spacing w:after="0" w:line="240" w:lineRule="auto"/>
              <w:jc w:val="center"/>
              <w:rPr>
                <w:rFonts w:ascii="Arial Narrow" w:eastAsia="Calibri" w:hAnsi="Arial Narrow" w:cs="Times New Roman"/>
                <w:color w:val="000000" w:themeColor="text1"/>
                <w:sz w:val="20"/>
                <w:szCs w:val="20"/>
              </w:rPr>
            </w:pPr>
            <w:r w:rsidRPr="00B46F61">
              <w:rPr>
                <w:rFonts w:ascii="Arial Narrow" w:eastAsia="Calibri" w:hAnsi="Arial Narrow" w:cs="Times New Roman"/>
                <w:color w:val="000000" w:themeColor="text1"/>
                <w:sz w:val="20"/>
                <w:szCs w:val="20"/>
              </w:rPr>
              <w:t>Diversidad dancística.</w:t>
            </w:r>
          </w:p>
        </w:tc>
      </w:tr>
    </w:tbl>
    <w:p w14:paraId="4E7162BA" w14:textId="77777777" w:rsidR="009C5294" w:rsidRPr="009C5294" w:rsidRDefault="009C5294" w:rsidP="009C5294">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9C5294" w:rsidRPr="009C5294" w14:paraId="1049EB4A" w14:textId="77777777" w:rsidTr="00B46F61">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E55D13"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0308421" w14:textId="77777777" w:rsidR="009C5294" w:rsidRPr="00B46F61" w:rsidRDefault="009C5294" w:rsidP="009C5294">
            <w:pPr>
              <w:spacing w:after="0" w:line="240" w:lineRule="auto"/>
              <w:jc w:val="center"/>
              <w:rPr>
                <w:rFonts w:ascii="Arial Narrow" w:eastAsia="Calibri" w:hAnsi="Arial Narrow" w:cs="Times New Roman"/>
                <w:b/>
                <w:color w:val="000000" w:themeColor="text1"/>
                <w:sz w:val="20"/>
                <w:szCs w:val="20"/>
              </w:rPr>
            </w:pPr>
            <w:r w:rsidRPr="00B46F61">
              <w:rPr>
                <w:rFonts w:ascii="Arial Narrow" w:eastAsia="Calibri" w:hAnsi="Arial Narrow" w:cs="Times New Roman"/>
                <w:b/>
                <w:color w:val="000000" w:themeColor="text1"/>
                <w:sz w:val="20"/>
                <w:szCs w:val="20"/>
              </w:rPr>
              <w:t>EVALUACIÓN</w:t>
            </w:r>
          </w:p>
        </w:tc>
      </w:tr>
      <w:tr w:rsidR="009C5294" w:rsidRPr="009C5294" w14:paraId="76706C90" w14:textId="77777777" w:rsidTr="0031475E">
        <w:trPr>
          <w:trHeight w:val="714"/>
        </w:trPr>
        <w:tc>
          <w:tcPr>
            <w:tcW w:w="4083" w:type="pct"/>
            <w:vMerge w:val="restart"/>
            <w:tcBorders>
              <w:top w:val="single" w:sz="4" w:space="0" w:color="000000"/>
              <w:left w:val="single" w:sz="4" w:space="0" w:color="000000"/>
              <w:right w:val="single" w:sz="4" w:space="0" w:color="000000"/>
            </w:tcBorders>
          </w:tcPr>
          <w:p w14:paraId="7ED42EC0"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INICIO </w:t>
            </w:r>
          </w:p>
          <w:p w14:paraId="2D1276C9" w14:textId="77777777" w:rsidR="009C5294" w:rsidRPr="009C5294" w:rsidRDefault="009C5294" w:rsidP="009C5294">
            <w:pPr>
              <w:spacing w:after="0" w:line="240" w:lineRule="auto"/>
              <w:rPr>
                <w:rFonts w:ascii="Arial Narrow" w:eastAsia="Calibri" w:hAnsi="Arial Narrow" w:cs="Times New Roman"/>
                <w:bCs/>
                <w:sz w:val="20"/>
                <w:szCs w:val="20"/>
              </w:rPr>
            </w:pPr>
            <w:r w:rsidRPr="009C5294">
              <w:rPr>
                <w:rFonts w:ascii="Arial Narrow" w:eastAsia="Calibri" w:hAnsi="Arial Narrow" w:cs="Calibri"/>
                <w:sz w:val="20"/>
                <w:szCs w:val="20"/>
              </w:rPr>
              <w:t xml:space="preserve">Preguntar: </w:t>
            </w:r>
            <w:r w:rsidRPr="009C5294">
              <w:rPr>
                <w:rFonts w:ascii="Arial Narrow" w:eastAsia="Calibri" w:hAnsi="Arial Narrow" w:cs="Times New Roman"/>
                <w:sz w:val="20"/>
                <w:szCs w:val="20"/>
              </w:rPr>
              <w:t>¿Qué diferencias hay entre los diferentes tipos de géneros dancísticos?</w:t>
            </w:r>
          </w:p>
          <w:p w14:paraId="3863BA63" w14:textId="77777777" w:rsidR="009C5294" w:rsidRPr="009C5294" w:rsidRDefault="009C5294" w:rsidP="009C5294">
            <w:pPr>
              <w:spacing w:after="0" w:line="240" w:lineRule="auto"/>
              <w:rPr>
                <w:rFonts w:ascii="Arial Narrow" w:eastAsia="Calibri" w:hAnsi="Arial Narrow" w:cs="Times New Roman"/>
                <w:b/>
                <w:bCs/>
                <w:sz w:val="20"/>
                <w:szCs w:val="20"/>
              </w:rPr>
            </w:pPr>
            <w:r w:rsidRPr="009C5294">
              <w:rPr>
                <w:rFonts w:ascii="Arial Narrow" w:eastAsia="Calibri" w:hAnsi="Arial Narrow" w:cs="Times New Roman"/>
                <w:b/>
                <w:bCs/>
                <w:sz w:val="20"/>
                <w:szCs w:val="20"/>
              </w:rPr>
              <w:t>DESARROLLO</w:t>
            </w:r>
          </w:p>
          <w:p w14:paraId="64F238BC"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 xml:space="preserve">Explicar: </w:t>
            </w:r>
            <w:r w:rsidRPr="009C5294">
              <w:rPr>
                <w:rFonts w:ascii="Arial Narrow" w:eastAsia="Calibri" w:hAnsi="Arial Narrow" w:cs="Times New Roman"/>
                <w:i/>
                <w:sz w:val="20"/>
                <w:szCs w:val="20"/>
              </w:rPr>
              <w:t xml:space="preserve">Existen diversos géneros de la danza, como la danza autóctona, danza folclórica o regional, danza popular o urbana, danza clásica o ballet y danza moderna y contemporánea. La </w:t>
            </w:r>
            <w:r w:rsidRPr="009C5294">
              <w:rPr>
                <w:rFonts w:ascii="Arial Narrow" w:eastAsia="Calibri" w:hAnsi="Arial Narrow" w:cs="Times New Roman"/>
                <w:bCs/>
                <w:i/>
                <w:color w:val="0000FF"/>
                <w:sz w:val="20"/>
                <w:szCs w:val="20"/>
              </w:rPr>
              <w:t>danza</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autóctona</w:t>
            </w:r>
            <w:r w:rsidRPr="009C5294">
              <w:rPr>
                <w:rFonts w:ascii="Arial Narrow" w:eastAsia="Calibri" w:hAnsi="Arial Narrow" w:cs="Times New Roman"/>
                <w:i/>
                <w:sz w:val="20"/>
                <w:szCs w:val="20"/>
              </w:rPr>
              <w:t xml:space="preserve"> es aquella que se realiza con un sentido ceremonial que hace referencia a tiempos pasados. La </w:t>
            </w:r>
            <w:r w:rsidRPr="009C5294">
              <w:rPr>
                <w:rFonts w:ascii="Arial Narrow" w:eastAsia="Calibri" w:hAnsi="Arial Narrow" w:cs="Times New Roman"/>
                <w:bCs/>
                <w:i/>
                <w:color w:val="0000FF"/>
                <w:sz w:val="20"/>
                <w:szCs w:val="20"/>
              </w:rPr>
              <w:t>danza</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folclórica</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o</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regional</w:t>
            </w:r>
            <w:r w:rsidRPr="009C5294">
              <w:rPr>
                <w:rFonts w:ascii="Arial Narrow" w:eastAsia="Calibri" w:hAnsi="Arial Narrow" w:cs="Times New Roman"/>
                <w:i/>
                <w:sz w:val="20"/>
                <w:szCs w:val="20"/>
              </w:rPr>
              <w:t xml:space="preserve"> esta pretende transmitir costumbres y tradiciones de cada pueblo o región. La </w:t>
            </w:r>
            <w:r w:rsidRPr="009C5294">
              <w:rPr>
                <w:rFonts w:ascii="Arial Narrow" w:eastAsia="Calibri" w:hAnsi="Arial Narrow" w:cs="Times New Roman"/>
                <w:bCs/>
                <w:i/>
                <w:color w:val="0000FF"/>
                <w:sz w:val="20"/>
                <w:szCs w:val="20"/>
              </w:rPr>
              <w:t>danza</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popular</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o</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urbana</w:t>
            </w:r>
            <w:r w:rsidRPr="009C5294">
              <w:rPr>
                <w:rFonts w:ascii="Arial Narrow" w:eastAsia="Calibri" w:hAnsi="Arial Narrow" w:cs="Times New Roman"/>
                <w:i/>
                <w:sz w:val="20"/>
                <w:szCs w:val="20"/>
              </w:rPr>
              <w:t xml:space="preserve"> se genera en las ciudades y representa expresiones de los diversos sectores sociales. Cambia a lo largo del tiempo y se crea en grupos. La </w:t>
            </w:r>
            <w:r w:rsidRPr="009C5294">
              <w:rPr>
                <w:rFonts w:ascii="Arial Narrow" w:eastAsia="Calibri" w:hAnsi="Arial Narrow" w:cs="Times New Roman"/>
                <w:bCs/>
                <w:i/>
                <w:color w:val="0000FF"/>
                <w:sz w:val="20"/>
                <w:szCs w:val="20"/>
              </w:rPr>
              <w:t>danza</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clásica</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o</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ballet</w:t>
            </w:r>
            <w:r w:rsidRPr="009C5294">
              <w:rPr>
                <w:rFonts w:ascii="Arial Narrow" w:eastAsia="Calibri" w:hAnsi="Arial Narrow" w:cs="Times New Roman"/>
                <w:i/>
                <w:sz w:val="20"/>
                <w:szCs w:val="20"/>
              </w:rPr>
              <w:t xml:space="preserve"> posee técnicas especializadas y una serie de procedimientos que han asimilado mundialmente para que los bailarines se conviertan en instrumentos de expresión dancística.  La </w:t>
            </w:r>
            <w:r w:rsidRPr="009C5294">
              <w:rPr>
                <w:rFonts w:ascii="Arial Narrow" w:eastAsia="Calibri" w:hAnsi="Arial Narrow" w:cs="Times New Roman"/>
                <w:bCs/>
                <w:i/>
                <w:color w:val="0000FF"/>
                <w:sz w:val="20"/>
                <w:szCs w:val="20"/>
              </w:rPr>
              <w:t>danza</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moderna</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o</w:t>
            </w:r>
            <w:r w:rsidRPr="009C5294">
              <w:rPr>
                <w:rFonts w:ascii="Arial Narrow" w:eastAsia="Calibri" w:hAnsi="Arial Narrow" w:cs="Times New Roman"/>
                <w:b/>
                <w:bCs/>
                <w:i/>
                <w:sz w:val="20"/>
                <w:szCs w:val="20"/>
              </w:rPr>
              <w:t xml:space="preserve"> </w:t>
            </w:r>
            <w:r w:rsidRPr="009C5294">
              <w:rPr>
                <w:rFonts w:ascii="Arial Narrow" w:eastAsia="Calibri" w:hAnsi="Arial Narrow" w:cs="Times New Roman"/>
                <w:bCs/>
                <w:i/>
                <w:color w:val="0000FF"/>
                <w:sz w:val="20"/>
                <w:szCs w:val="20"/>
              </w:rPr>
              <w:t>contemporánea</w:t>
            </w:r>
            <w:r w:rsidRPr="009C5294">
              <w:rPr>
                <w:rFonts w:ascii="Arial Narrow" w:eastAsia="Calibri" w:hAnsi="Arial Narrow" w:cs="Times New Roman"/>
                <w:i/>
                <w:sz w:val="20"/>
                <w:szCs w:val="20"/>
              </w:rPr>
              <w:t xml:space="preserve">  está inspirada en nociones naturistas y con ello se derivó de un nuevo lenguaje dancístico.</w:t>
            </w:r>
          </w:p>
          <w:p w14:paraId="3B777D28"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CIERRE</w:t>
            </w:r>
          </w:p>
          <w:p w14:paraId="720940D8" w14:textId="77777777" w:rsidR="009C5294" w:rsidRPr="009C5294" w:rsidRDefault="009C5294" w:rsidP="009C5294">
            <w:pPr>
              <w:spacing w:after="0" w:line="240" w:lineRule="auto"/>
              <w:rPr>
                <w:rFonts w:ascii="Arial Narrow" w:eastAsia="Calibri" w:hAnsi="Arial Narrow" w:cs="Calibri"/>
                <w:sz w:val="20"/>
                <w:szCs w:val="20"/>
              </w:rPr>
            </w:pPr>
            <w:r w:rsidRPr="009C5294">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8098C16" w14:textId="77777777" w:rsidR="009C5294" w:rsidRPr="009C5294" w:rsidRDefault="009C5294" w:rsidP="009C5294">
            <w:pPr>
              <w:spacing w:after="0" w:line="240" w:lineRule="auto"/>
              <w:rPr>
                <w:rFonts w:ascii="Arial Narrow" w:eastAsia="Calibri" w:hAnsi="Arial Narrow" w:cs="Times New Roman"/>
                <w:b/>
                <w:sz w:val="20"/>
                <w:szCs w:val="20"/>
              </w:rPr>
            </w:pPr>
            <w:r w:rsidRPr="009C5294">
              <w:rPr>
                <w:rFonts w:ascii="Arial Narrow" w:eastAsia="Calibri" w:hAnsi="Arial Narrow" w:cs="Times New Roman"/>
                <w:b/>
                <w:sz w:val="20"/>
                <w:szCs w:val="20"/>
              </w:rPr>
              <w:t xml:space="preserve">RECURSO.- </w:t>
            </w:r>
            <w:r w:rsidRPr="009C5294">
              <w:rPr>
                <w:rFonts w:ascii="Arial Narrow" w:eastAsia="Calibri" w:hAnsi="Arial Narrow" w:cs="Times New Roman"/>
                <w:sz w:val="20"/>
                <w:szCs w:val="20"/>
              </w:rPr>
              <w:t>Ejercicio.</w:t>
            </w:r>
          </w:p>
          <w:p w14:paraId="51501E4E"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b/>
                <w:sz w:val="20"/>
                <w:szCs w:val="20"/>
              </w:rPr>
              <w:t xml:space="preserve">CRITERIO.- </w:t>
            </w:r>
            <w:r w:rsidRPr="009C5294">
              <w:rPr>
                <w:rFonts w:ascii="Arial Narrow" w:eastAsia="Calibri" w:hAnsi="Arial Narrow" w:cs="Times New Roman"/>
                <w:sz w:val="20"/>
                <w:szCs w:val="20"/>
              </w:rPr>
              <w:t>Identifican las características y diferencias de los géneros dancísticos.</w:t>
            </w:r>
          </w:p>
          <w:p w14:paraId="09A768E9"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315763A5" w14:textId="77777777" w:rsidTr="0031475E">
        <w:trPr>
          <w:trHeight w:val="232"/>
        </w:trPr>
        <w:tc>
          <w:tcPr>
            <w:tcW w:w="4083" w:type="pct"/>
            <w:vMerge/>
            <w:tcBorders>
              <w:left w:val="single" w:sz="4" w:space="0" w:color="000000"/>
              <w:right w:val="single" w:sz="4" w:space="0" w:color="000000"/>
            </w:tcBorders>
          </w:tcPr>
          <w:p w14:paraId="5201B9D0"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74230D0" w14:textId="77777777" w:rsidR="009C5294" w:rsidRPr="009C5294" w:rsidRDefault="009C5294" w:rsidP="009C5294">
            <w:pPr>
              <w:spacing w:after="0" w:line="240" w:lineRule="auto"/>
              <w:jc w:val="center"/>
              <w:rPr>
                <w:rFonts w:ascii="Arial Narrow" w:eastAsia="Calibri" w:hAnsi="Arial Narrow" w:cs="Times New Roman"/>
                <w:b/>
                <w:sz w:val="20"/>
                <w:szCs w:val="20"/>
              </w:rPr>
            </w:pPr>
            <w:r w:rsidRPr="009C5294">
              <w:rPr>
                <w:rFonts w:ascii="Arial Narrow" w:eastAsia="Calibri" w:hAnsi="Arial Narrow" w:cs="Times New Roman"/>
                <w:b/>
                <w:sz w:val="20"/>
                <w:szCs w:val="20"/>
              </w:rPr>
              <w:t>RECURSOS DIDÁCTICOS</w:t>
            </w:r>
          </w:p>
        </w:tc>
      </w:tr>
      <w:tr w:rsidR="009C5294" w:rsidRPr="009C5294" w14:paraId="7E7041D5" w14:textId="77777777" w:rsidTr="0031475E">
        <w:trPr>
          <w:trHeight w:val="384"/>
        </w:trPr>
        <w:tc>
          <w:tcPr>
            <w:tcW w:w="4083" w:type="pct"/>
            <w:vMerge/>
            <w:tcBorders>
              <w:left w:val="single" w:sz="4" w:space="0" w:color="000000"/>
              <w:bottom w:val="single" w:sz="4" w:space="0" w:color="000000"/>
              <w:right w:val="single" w:sz="4" w:space="0" w:color="000000"/>
            </w:tcBorders>
          </w:tcPr>
          <w:p w14:paraId="009680BF" w14:textId="77777777" w:rsidR="009C5294" w:rsidRPr="009C5294" w:rsidRDefault="009C5294" w:rsidP="009C5294">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8D5BDA9"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Ejercicios.</w:t>
            </w:r>
          </w:p>
          <w:p w14:paraId="2AD9BE8F" w14:textId="77777777" w:rsidR="009C5294" w:rsidRPr="009C5294" w:rsidRDefault="009C5294" w:rsidP="009C5294">
            <w:pPr>
              <w:spacing w:after="0" w:line="240" w:lineRule="auto"/>
              <w:rPr>
                <w:rFonts w:ascii="Arial Narrow" w:eastAsia="Calibri" w:hAnsi="Arial Narrow" w:cs="Times New Roman"/>
                <w:sz w:val="20"/>
                <w:szCs w:val="20"/>
              </w:rPr>
            </w:pPr>
            <w:r w:rsidRPr="009C5294">
              <w:rPr>
                <w:rFonts w:ascii="Arial Narrow" w:eastAsia="Calibri" w:hAnsi="Arial Narrow" w:cs="Times New Roman"/>
                <w:sz w:val="20"/>
                <w:szCs w:val="20"/>
              </w:rPr>
              <w:t>Imágenes.</w:t>
            </w:r>
          </w:p>
        </w:tc>
      </w:tr>
      <w:tr w:rsidR="009C5294" w:rsidRPr="009C5294" w14:paraId="529AE802" w14:textId="77777777" w:rsidTr="0031475E">
        <w:trPr>
          <w:trHeight w:val="236"/>
        </w:trPr>
        <w:tc>
          <w:tcPr>
            <w:tcW w:w="4083" w:type="pct"/>
            <w:tcBorders>
              <w:top w:val="single" w:sz="4" w:space="0" w:color="000000"/>
              <w:left w:val="single" w:sz="4" w:space="0" w:color="000000"/>
              <w:bottom w:val="single" w:sz="4" w:space="0" w:color="000000"/>
              <w:right w:val="single" w:sz="4" w:space="0" w:color="000000"/>
            </w:tcBorders>
          </w:tcPr>
          <w:p w14:paraId="339A94AF" w14:textId="77777777" w:rsidR="009C5294" w:rsidRPr="009C5294" w:rsidRDefault="009C5294" w:rsidP="009C5294">
            <w:pPr>
              <w:spacing w:after="0" w:line="240" w:lineRule="auto"/>
              <w:rPr>
                <w:rFonts w:ascii="Arial Narrow" w:eastAsia="Calibri" w:hAnsi="Arial Narrow" w:cs="Times New Roman"/>
                <w:b/>
                <w:bCs/>
                <w:color w:val="365F91"/>
                <w:sz w:val="20"/>
                <w:szCs w:val="20"/>
              </w:rPr>
            </w:pPr>
            <w:r w:rsidRPr="009C5294">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4C46C907" w14:textId="77777777" w:rsidR="009C5294" w:rsidRPr="009C5294" w:rsidRDefault="009C5294" w:rsidP="009C5294">
            <w:pPr>
              <w:spacing w:after="0" w:line="240" w:lineRule="auto"/>
              <w:rPr>
                <w:rFonts w:ascii="Arial Narrow" w:eastAsia="Calibri" w:hAnsi="Arial Narrow" w:cs="Times New Roman"/>
                <w:sz w:val="20"/>
                <w:szCs w:val="20"/>
              </w:rPr>
            </w:pPr>
          </w:p>
        </w:tc>
      </w:tr>
      <w:tr w:rsidR="009C5294" w:rsidRPr="009C5294" w14:paraId="087D0C1B" w14:textId="77777777" w:rsidTr="0031475E">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14:paraId="1BC38618"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6FC19BD" w14:textId="77777777" w:rsidR="009C5294" w:rsidRPr="009C5294" w:rsidRDefault="009C5294" w:rsidP="009C5294">
            <w:pPr>
              <w:spacing w:after="0" w:line="240" w:lineRule="auto"/>
              <w:rPr>
                <w:rFonts w:ascii="Arial Narrow" w:eastAsia="Calibri" w:hAnsi="Arial Narrow" w:cs="Times New Roman"/>
                <w:b/>
                <w:noProof/>
                <w:sz w:val="18"/>
                <w:szCs w:val="18"/>
                <w:lang w:eastAsia="es-MX"/>
              </w:rPr>
            </w:pPr>
            <w:r w:rsidRPr="009C5294">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00744B65" w14:textId="77777777" w:rsidR="009C5294" w:rsidRPr="009C5294" w:rsidRDefault="009C5294" w:rsidP="009C5294">
            <w:pPr>
              <w:spacing w:after="0" w:line="240" w:lineRule="auto"/>
              <w:rPr>
                <w:rFonts w:ascii="Arial Narrow" w:eastAsia="Calibri" w:hAnsi="Arial Narrow" w:cs="Times New Roman"/>
                <w:sz w:val="18"/>
                <w:szCs w:val="18"/>
              </w:rPr>
            </w:pPr>
          </w:p>
        </w:tc>
      </w:tr>
    </w:tbl>
    <w:p w14:paraId="404613F1" w14:textId="77777777" w:rsidR="009C5294" w:rsidRPr="009C5294" w:rsidRDefault="009C5294" w:rsidP="009C5294">
      <w:pPr>
        <w:spacing w:after="0" w:line="240" w:lineRule="auto"/>
        <w:jc w:val="center"/>
        <w:rPr>
          <w:rFonts w:ascii="Calibri" w:eastAsia="Calibri" w:hAnsi="Calibri" w:cs="Times New Roman"/>
          <w:sz w:val="20"/>
          <w:szCs w:val="20"/>
        </w:rPr>
      </w:pPr>
    </w:p>
    <w:p w14:paraId="5B77E95E" w14:textId="77777777" w:rsidR="00951A79" w:rsidRDefault="00951A79"/>
    <w:sectPr w:rsidR="00951A79" w:rsidSect="009C5294">
      <w:headerReference w:type="default" r:id="rId25"/>
      <w:footerReference w:type="default" r:id="rId26"/>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13B8" w14:textId="77777777" w:rsidR="00274873" w:rsidRDefault="00274873" w:rsidP="009C5294">
      <w:pPr>
        <w:spacing w:after="0" w:line="240" w:lineRule="auto"/>
      </w:pPr>
      <w:r>
        <w:separator/>
      </w:r>
    </w:p>
  </w:endnote>
  <w:endnote w:type="continuationSeparator" w:id="0">
    <w:p w14:paraId="5222BF2E" w14:textId="77777777" w:rsidR="00274873" w:rsidRDefault="00274873" w:rsidP="009C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4415" w14:textId="77777777" w:rsidR="0031475E" w:rsidRPr="00E1472F" w:rsidRDefault="0031475E" w:rsidP="0031475E">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57F0" w14:textId="77777777" w:rsidR="00274873" w:rsidRDefault="00274873" w:rsidP="009C5294">
      <w:pPr>
        <w:spacing w:after="0" w:line="240" w:lineRule="auto"/>
      </w:pPr>
      <w:r>
        <w:separator/>
      </w:r>
    </w:p>
  </w:footnote>
  <w:footnote w:type="continuationSeparator" w:id="0">
    <w:p w14:paraId="12234080" w14:textId="77777777" w:rsidR="00274873" w:rsidRDefault="00274873" w:rsidP="009C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4BEE" w14:textId="77777777" w:rsidR="0031475E" w:rsidRDefault="0031475E" w:rsidP="0031475E">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14:paraId="045D9B25" w14:textId="77777777" w:rsidR="0031475E" w:rsidRPr="00706C8F" w:rsidRDefault="0031475E" w:rsidP="00EB6F6F">
    <w:pPr>
      <w:pStyle w:val="Encabezado"/>
      <w:spacing w:after="0" w:line="240" w:lineRule="auto"/>
      <w:jc w:val="right"/>
      <w:rPr>
        <w:lang w:val="es-MX"/>
      </w:rPr>
    </w:pPr>
    <w:r w:rsidRPr="00EB6F6F">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FEC"/>
    <w:multiLevelType w:val="hybridMultilevel"/>
    <w:tmpl w:val="56D6A7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F14D0"/>
    <w:multiLevelType w:val="multilevel"/>
    <w:tmpl w:val="87A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31B52"/>
    <w:multiLevelType w:val="multilevel"/>
    <w:tmpl w:val="FA8095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467E5"/>
    <w:multiLevelType w:val="hybridMultilevel"/>
    <w:tmpl w:val="18B423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E21EFE"/>
    <w:multiLevelType w:val="hybridMultilevel"/>
    <w:tmpl w:val="7E2CC4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8170A0"/>
    <w:multiLevelType w:val="multilevel"/>
    <w:tmpl w:val="02E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72DC"/>
    <w:multiLevelType w:val="hybridMultilevel"/>
    <w:tmpl w:val="3EF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AA5662"/>
    <w:multiLevelType w:val="hybridMultilevel"/>
    <w:tmpl w:val="85F80B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C81862"/>
    <w:multiLevelType w:val="hybridMultilevel"/>
    <w:tmpl w:val="4B7C4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E45252"/>
    <w:multiLevelType w:val="hybridMultilevel"/>
    <w:tmpl w:val="95D45C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6D27D8"/>
    <w:multiLevelType w:val="multilevel"/>
    <w:tmpl w:val="6CE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3060979">
    <w:abstractNumId w:val="8"/>
  </w:num>
  <w:num w:numId="2" w16cid:durableId="774398229">
    <w:abstractNumId w:val="7"/>
  </w:num>
  <w:num w:numId="3" w16cid:durableId="18439029">
    <w:abstractNumId w:val="1"/>
  </w:num>
  <w:num w:numId="4" w16cid:durableId="1092513628">
    <w:abstractNumId w:val="5"/>
  </w:num>
  <w:num w:numId="5" w16cid:durableId="1149908721">
    <w:abstractNumId w:val="2"/>
  </w:num>
  <w:num w:numId="6" w16cid:durableId="709571178">
    <w:abstractNumId w:val="11"/>
  </w:num>
  <w:num w:numId="7" w16cid:durableId="1456025432">
    <w:abstractNumId w:val="4"/>
  </w:num>
  <w:num w:numId="8" w16cid:durableId="1018196019">
    <w:abstractNumId w:val="0"/>
  </w:num>
  <w:num w:numId="9" w16cid:durableId="1326663955">
    <w:abstractNumId w:val="9"/>
  </w:num>
  <w:num w:numId="10" w16cid:durableId="1451510897">
    <w:abstractNumId w:val="6"/>
  </w:num>
  <w:num w:numId="11" w16cid:durableId="1438714513">
    <w:abstractNumId w:val="10"/>
  </w:num>
  <w:num w:numId="12" w16cid:durableId="1910799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FA7"/>
    <w:rsid w:val="00274873"/>
    <w:rsid w:val="002E142B"/>
    <w:rsid w:val="0031475E"/>
    <w:rsid w:val="00334FA7"/>
    <w:rsid w:val="00951A79"/>
    <w:rsid w:val="009C5294"/>
    <w:rsid w:val="00B46F61"/>
    <w:rsid w:val="00C5631B"/>
    <w:rsid w:val="00C77D9A"/>
    <w:rsid w:val="00E33CE2"/>
    <w:rsid w:val="00EB6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965"/>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5294"/>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9C5294"/>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9C5294"/>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5294"/>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9C5294"/>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9C5294"/>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9C5294"/>
  </w:style>
  <w:style w:type="paragraph" w:styleId="Sinespaciado">
    <w:name w:val="No Spacing"/>
    <w:link w:val="SinespaciadoCar"/>
    <w:uiPriority w:val="1"/>
    <w:qFormat/>
    <w:rsid w:val="009C5294"/>
    <w:pPr>
      <w:spacing w:after="0" w:line="240" w:lineRule="auto"/>
    </w:pPr>
    <w:rPr>
      <w:rFonts w:ascii="Calibri" w:eastAsia="Calibri" w:hAnsi="Calibri" w:cs="Times New Roman"/>
    </w:rPr>
  </w:style>
  <w:style w:type="table" w:styleId="Tablaconcuadrcula">
    <w:name w:val="Table Grid"/>
    <w:basedOn w:val="Tablanormal"/>
    <w:uiPriority w:val="59"/>
    <w:rsid w:val="009C529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5294"/>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9C5294"/>
    <w:rPr>
      <w:rFonts w:ascii="Tahoma" w:eastAsia="Calibri" w:hAnsi="Tahoma" w:cs="Times New Roman"/>
      <w:sz w:val="16"/>
      <w:szCs w:val="16"/>
      <w:lang w:val="x-none" w:eastAsia="x-none"/>
    </w:rPr>
  </w:style>
  <w:style w:type="paragraph" w:styleId="Prrafodelista">
    <w:name w:val="List Paragraph"/>
    <w:basedOn w:val="Normal"/>
    <w:uiPriority w:val="34"/>
    <w:qFormat/>
    <w:rsid w:val="009C5294"/>
    <w:pPr>
      <w:ind w:left="720"/>
      <w:contextualSpacing/>
    </w:pPr>
    <w:rPr>
      <w:rFonts w:ascii="Calibri" w:eastAsia="Calibri" w:hAnsi="Calibri" w:cs="Times New Roman"/>
    </w:rPr>
  </w:style>
  <w:style w:type="character" w:styleId="Hipervnculo">
    <w:name w:val="Hyperlink"/>
    <w:uiPriority w:val="99"/>
    <w:unhideWhenUsed/>
    <w:rsid w:val="009C5294"/>
    <w:rPr>
      <w:color w:val="0000FF"/>
      <w:u w:val="single"/>
    </w:rPr>
  </w:style>
  <w:style w:type="paragraph" w:styleId="NormalWeb">
    <w:name w:val="Normal (Web)"/>
    <w:basedOn w:val="Normal"/>
    <w:uiPriority w:val="99"/>
    <w:unhideWhenUsed/>
    <w:rsid w:val="009C52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9C5294"/>
  </w:style>
  <w:style w:type="character" w:styleId="Textoennegrita">
    <w:name w:val="Strong"/>
    <w:uiPriority w:val="22"/>
    <w:qFormat/>
    <w:rsid w:val="009C5294"/>
    <w:rPr>
      <w:b/>
      <w:bCs/>
    </w:rPr>
  </w:style>
  <w:style w:type="character" w:styleId="nfasis">
    <w:name w:val="Emphasis"/>
    <w:uiPriority w:val="20"/>
    <w:qFormat/>
    <w:rsid w:val="009C5294"/>
    <w:rPr>
      <w:i/>
      <w:iCs/>
    </w:rPr>
  </w:style>
  <w:style w:type="paragraph" w:styleId="Encabezado">
    <w:name w:val="header"/>
    <w:basedOn w:val="Normal"/>
    <w:link w:val="EncabezadoCar"/>
    <w:uiPriority w:val="99"/>
    <w:unhideWhenUsed/>
    <w:rsid w:val="009C5294"/>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9C5294"/>
    <w:rPr>
      <w:rFonts w:ascii="Calibri" w:eastAsia="Calibri" w:hAnsi="Calibri" w:cs="Times New Roman"/>
      <w:lang w:val="x-none"/>
    </w:rPr>
  </w:style>
  <w:style w:type="paragraph" w:styleId="Piedepgina">
    <w:name w:val="footer"/>
    <w:basedOn w:val="Normal"/>
    <w:link w:val="PiedepginaCar"/>
    <w:uiPriority w:val="99"/>
    <w:unhideWhenUsed/>
    <w:rsid w:val="009C5294"/>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9C5294"/>
    <w:rPr>
      <w:rFonts w:ascii="Calibri" w:eastAsia="Calibri" w:hAnsi="Calibri" w:cs="Times New Roman"/>
      <w:lang w:val="x-none"/>
    </w:rPr>
  </w:style>
  <w:style w:type="paragraph" w:customStyle="1" w:styleId="ar">
    <w:name w:val="ar"/>
    <w:basedOn w:val="Normal"/>
    <w:uiPriority w:val="99"/>
    <w:rsid w:val="009C5294"/>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9C5294"/>
    <w:rPr>
      <w:rFonts w:ascii="Calibri" w:eastAsia="Calibri" w:hAnsi="Calibri" w:cs="Times New Roman"/>
    </w:rPr>
  </w:style>
  <w:style w:type="paragraph" w:customStyle="1" w:styleId="Default">
    <w:name w:val="Default"/>
    <w:rsid w:val="009C5294"/>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9C529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9C5294"/>
  </w:style>
  <w:style w:type="character" w:customStyle="1" w:styleId="estilo91">
    <w:name w:val="estilo91"/>
    <w:rsid w:val="009C5294"/>
    <w:rPr>
      <w:sz w:val="16"/>
      <w:szCs w:val="16"/>
    </w:rPr>
  </w:style>
  <w:style w:type="character" w:customStyle="1" w:styleId="estilo111">
    <w:name w:val="estilo111"/>
    <w:rsid w:val="009C5294"/>
    <w:rPr>
      <w:color w:val="000000"/>
      <w:sz w:val="16"/>
      <w:szCs w:val="16"/>
    </w:rPr>
  </w:style>
  <w:style w:type="character" w:customStyle="1" w:styleId="mw-headline">
    <w:name w:val="mw-headline"/>
    <w:rsid w:val="009C5294"/>
  </w:style>
  <w:style w:type="paragraph" w:customStyle="1" w:styleId="Pa9">
    <w:name w:val="Pa9"/>
    <w:basedOn w:val="Default"/>
    <w:next w:val="Default"/>
    <w:uiPriority w:val="99"/>
    <w:rsid w:val="009C5294"/>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C5294"/>
    <w:pPr>
      <w:spacing w:line="221" w:lineRule="atLeast"/>
    </w:pPr>
    <w:rPr>
      <w:rFonts w:ascii="Akzidenz Grotesk BE" w:hAnsi="Akzidenz Grotesk BE" w:cs="Times New Roman"/>
      <w:color w:val="auto"/>
      <w:lang w:val="es-ES"/>
    </w:rPr>
  </w:style>
  <w:style w:type="character" w:customStyle="1" w:styleId="post-content">
    <w:name w:val="post-content"/>
    <w:rsid w:val="009C5294"/>
  </w:style>
  <w:style w:type="character" w:customStyle="1" w:styleId="corchete-llamada1">
    <w:name w:val="corchete-llamada1"/>
    <w:rsid w:val="009C5294"/>
    <w:rPr>
      <w:vanish/>
      <w:webHidden w:val="0"/>
      <w:specVanish w:val="0"/>
    </w:rPr>
  </w:style>
  <w:style w:type="character" w:customStyle="1" w:styleId="A3">
    <w:name w:val="A3"/>
    <w:uiPriority w:val="99"/>
    <w:rsid w:val="009C5294"/>
    <w:rPr>
      <w:rFonts w:ascii="Vista Sans Alternate Light" w:hAnsi="Vista Sans Alternate Light" w:cs="Vista Sans Alternate Light" w:hint="default"/>
      <w:color w:val="000000"/>
      <w:sz w:val="26"/>
      <w:szCs w:val="26"/>
    </w:rPr>
  </w:style>
  <w:style w:type="character" w:customStyle="1" w:styleId="A51">
    <w:name w:val="A5+1"/>
    <w:uiPriority w:val="99"/>
    <w:rsid w:val="009C5294"/>
    <w:rPr>
      <w:rFonts w:cs="Sauna"/>
      <w:color w:val="000000"/>
      <w:sz w:val="60"/>
      <w:szCs w:val="60"/>
    </w:rPr>
  </w:style>
  <w:style w:type="character" w:customStyle="1" w:styleId="ilad1">
    <w:name w:val="il_ad1"/>
    <w:rsid w:val="009C5294"/>
    <w:rPr>
      <w:strike w:val="0"/>
      <w:dstrike w:val="0"/>
      <w:vanish w:val="0"/>
      <w:webHidden w:val="0"/>
      <w:color w:val="990000"/>
      <w:u w:val="none"/>
      <w:effect w:val="none"/>
      <w:specVanish w:val="0"/>
    </w:rPr>
  </w:style>
  <w:style w:type="character" w:customStyle="1" w:styleId="apple-style-span">
    <w:name w:val="apple-style-span"/>
    <w:rsid w:val="009C5294"/>
  </w:style>
  <w:style w:type="character" w:customStyle="1" w:styleId="noteintro">
    <w:name w:val="noteintro"/>
    <w:rsid w:val="009C5294"/>
  </w:style>
  <w:style w:type="paragraph" w:styleId="Mapadeldocumento">
    <w:name w:val="Document Map"/>
    <w:basedOn w:val="Normal"/>
    <w:link w:val="MapadeldocumentoCar"/>
    <w:uiPriority w:val="99"/>
    <w:semiHidden/>
    <w:unhideWhenUsed/>
    <w:rsid w:val="009C5294"/>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9C5294"/>
    <w:rPr>
      <w:rFonts w:ascii="Tahoma" w:eastAsia="Calibri" w:hAnsi="Tahoma" w:cs="Times New Roman"/>
      <w:sz w:val="16"/>
      <w:szCs w:val="16"/>
      <w:lang w:val="x-none"/>
    </w:rPr>
  </w:style>
  <w:style w:type="paragraph" w:styleId="Revisin">
    <w:name w:val="Revision"/>
    <w:hidden/>
    <w:uiPriority w:val="99"/>
    <w:semiHidden/>
    <w:rsid w:val="009C5294"/>
    <w:pPr>
      <w:spacing w:after="0" w:line="240" w:lineRule="auto"/>
    </w:pPr>
    <w:rPr>
      <w:rFonts w:ascii="Calibri" w:eastAsia="Calibri" w:hAnsi="Calibri" w:cs="Times New Roman"/>
    </w:rPr>
  </w:style>
  <w:style w:type="character" w:customStyle="1" w:styleId="illustration1">
    <w:name w:val="illustration1"/>
    <w:rsid w:val="009C5294"/>
    <w:rPr>
      <w:i/>
      <w:iCs/>
      <w:color w:val="226699"/>
    </w:rPr>
  </w:style>
  <w:style w:type="paragraph" w:customStyle="1" w:styleId="Pa18">
    <w:name w:val="Pa18"/>
    <w:basedOn w:val="Normal"/>
    <w:next w:val="Normal"/>
    <w:uiPriority w:val="99"/>
    <w:rsid w:val="009C5294"/>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9C5294"/>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9C5294"/>
  </w:style>
  <w:style w:type="character" w:customStyle="1" w:styleId="i">
    <w:name w:val="i"/>
    <w:rsid w:val="009C5294"/>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7VezocR3rw"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youtube.com/watch?v=Ubj-daG_DII"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youtube.com/watch?v=4MXXycwnj4w"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8298</Words>
  <Characters>45640</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2016-08-28T15:27:00Z</dcterms:created>
  <dcterms:modified xsi:type="dcterms:W3CDTF">2023-03-15T22:48:00Z</dcterms:modified>
</cp:coreProperties>
</file>